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B0AF" w14:textId="77777777" w:rsidR="005178FD" w:rsidRPr="00B82A03" w:rsidRDefault="005178FD" w:rsidP="005178FD">
      <w:pPr>
        <w:spacing w:after="0" w:line="240" w:lineRule="auto"/>
        <w:rPr>
          <w:rFonts w:cstheme="minorHAnsi"/>
          <w:sz w:val="20"/>
          <w:szCs w:val="20"/>
        </w:rPr>
      </w:pPr>
      <w:r w:rsidRPr="00DA59E4">
        <w:rPr>
          <w:rFonts w:cstheme="minorHAnsi"/>
          <w:sz w:val="20"/>
          <w:szCs w:val="20"/>
        </w:rPr>
        <w:t xml:space="preserve">Nr referencyjny </w:t>
      </w:r>
      <w:r w:rsidRPr="00AD108D">
        <w:rPr>
          <w:rFonts w:cstheme="minorHAnsi"/>
          <w:sz w:val="20"/>
          <w:szCs w:val="20"/>
        </w:rPr>
        <w:t>ZZP.261.ZO</w:t>
      </w:r>
      <w:r>
        <w:rPr>
          <w:rFonts w:cstheme="minorHAnsi"/>
          <w:sz w:val="20"/>
          <w:szCs w:val="20"/>
        </w:rPr>
        <w:t>.</w:t>
      </w:r>
      <w:r w:rsidR="00726C78">
        <w:rPr>
          <w:rFonts w:cstheme="minorHAnsi"/>
          <w:sz w:val="20"/>
          <w:szCs w:val="20"/>
        </w:rPr>
        <w:t>30</w:t>
      </w:r>
      <w:r>
        <w:rPr>
          <w:rFonts w:cstheme="minorHAnsi"/>
          <w:sz w:val="20"/>
          <w:szCs w:val="20"/>
        </w:rPr>
        <w:t>.</w:t>
      </w:r>
      <w:r w:rsidRPr="00AD108D">
        <w:rPr>
          <w:rFonts w:cstheme="minorHAnsi"/>
          <w:sz w:val="20"/>
          <w:szCs w:val="20"/>
        </w:rPr>
        <w:t>2019</w:t>
      </w:r>
    </w:p>
    <w:p w14:paraId="371CE00C" w14:textId="77777777" w:rsidR="005178FD" w:rsidRDefault="005178FD" w:rsidP="005178FD">
      <w:pPr>
        <w:jc w:val="right"/>
        <w:rPr>
          <w:rFonts w:asciiTheme="minorHAnsi" w:hAnsiTheme="minorHAnsi" w:cstheme="minorHAnsi"/>
          <w:sz w:val="20"/>
          <w:szCs w:val="20"/>
        </w:rPr>
      </w:pPr>
    </w:p>
    <w:p w14:paraId="69CC0839" w14:textId="6EBB2984" w:rsidR="005178FD" w:rsidRPr="00E62315" w:rsidRDefault="005178FD" w:rsidP="005178FD">
      <w:pPr>
        <w:jc w:val="right"/>
        <w:rPr>
          <w:rFonts w:asciiTheme="minorHAnsi" w:hAnsiTheme="minorHAnsi" w:cstheme="minorHAnsi"/>
          <w:sz w:val="20"/>
          <w:szCs w:val="20"/>
        </w:rPr>
      </w:pPr>
      <w:r w:rsidRPr="00E62315">
        <w:rPr>
          <w:rFonts w:asciiTheme="minorHAnsi" w:hAnsiTheme="minorHAnsi" w:cstheme="minorHAnsi"/>
          <w:sz w:val="20"/>
          <w:szCs w:val="20"/>
        </w:rPr>
        <w:t xml:space="preserve">Kraków, dnia </w:t>
      </w:r>
      <w:r w:rsidR="00062EE9">
        <w:rPr>
          <w:rFonts w:asciiTheme="minorHAnsi" w:hAnsiTheme="minorHAnsi" w:cstheme="minorHAnsi"/>
          <w:sz w:val="20"/>
          <w:szCs w:val="20"/>
        </w:rPr>
        <w:t>12.07</w:t>
      </w:r>
      <w:r w:rsidRPr="00E62315">
        <w:rPr>
          <w:rFonts w:asciiTheme="minorHAnsi" w:hAnsiTheme="minorHAnsi" w:cstheme="minorHAnsi"/>
          <w:sz w:val="20"/>
          <w:szCs w:val="20"/>
        </w:rPr>
        <w:t>.2019 r.</w:t>
      </w:r>
    </w:p>
    <w:p w14:paraId="536457B6" w14:textId="77777777" w:rsidR="005178FD" w:rsidRPr="00E62315" w:rsidRDefault="005178FD" w:rsidP="005178FD">
      <w:pPr>
        <w:spacing w:after="0"/>
        <w:jc w:val="center"/>
        <w:rPr>
          <w:rFonts w:asciiTheme="minorHAnsi" w:eastAsia="Times New Roman" w:hAnsiTheme="minorHAnsi" w:cstheme="minorHAnsi"/>
          <w:b/>
          <w:sz w:val="20"/>
          <w:szCs w:val="20"/>
          <w:lang w:eastAsia="pl-PL"/>
        </w:rPr>
      </w:pPr>
      <w:r w:rsidRPr="00E62315">
        <w:rPr>
          <w:rFonts w:asciiTheme="minorHAnsi" w:eastAsia="Times New Roman" w:hAnsiTheme="minorHAnsi" w:cstheme="minorHAnsi"/>
          <w:b/>
          <w:sz w:val="20"/>
          <w:szCs w:val="20"/>
          <w:lang w:eastAsia="pl-PL"/>
        </w:rPr>
        <w:t>ZAPYTANIE OFERTOWE</w:t>
      </w:r>
    </w:p>
    <w:p w14:paraId="4B85B543" w14:textId="77777777" w:rsidR="005178FD" w:rsidRPr="00E62315" w:rsidRDefault="005178FD" w:rsidP="005178FD">
      <w:pPr>
        <w:spacing w:after="0"/>
        <w:jc w:val="center"/>
        <w:rPr>
          <w:rFonts w:asciiTheme="minorHAnsi" w:eastAsia="Times New Roman" w:hAnsiTheme="minorHAnsi" w:cstheme="minorHAnsi"/>
          <w:b/>
          <w:sz w:val="20"/>
          <w:szCs w:val="20"/>
          <w:lang w:eastAsia="pl-PL"/>
        </w:rPr>
      </w:pPr>
    </w:p>
    <w:p w14:paraId="6387A481" w14:textId="77777777" w:rsidR="005178FD" w:rsidRPr="00E62315" w:rsidRDefault="005178FD" w:rsidP="005178FD">
      <w:pPr>
        <w:jc w:val="both"/>
        <w:rPr>
          <w:rFonts w:asciiTheme="minorHAnsi" w:hAnsiTheme="minorHAnsi" w:cstheme="minorHAnsi"/>
          <w:sz w:val="20"/>
          <w:szCs w:val="20"/>
        </w:rPr>
      </w:pPr>
      <w:r w:rsidRPr="00E62315">
        <w:rPr>
          <w:rFonts w:asciiTheme="minorHAnsi" w:hAnsiTheme="minorHAnsi" w:cstheme="minorHAnsi"/>
          <w:b/>
          <w:bCs/>
          <w:sz w:val="20"/>
          <w:szCs w:val="20"/>
        </w:rPr>
        <w:t>Polskie Wydawnictwo Muzyczne</w:t>
      </w:r>
      <w:r w:rsidRPr="00E62315">
        <w:rPr>
          <w:rFonts w:asciiTheme="minorHAnsi" w:hAnsiTheme="minorHAnsi" w:cstheme="minorHAnsi"/>
          <w:sz w:val="20"/>
          <w:szCs w:val="20"/>
        </w:rPr>
        <w:t xml:space="preserve"> zwraca się z prośbą o przedstawienie oferty na poniżej opisany przedmiot zamówienia.</w:t>
      </w:r>
    </w:p>
    <w:p w14:paraId="65BEC88B" w14:textId="77777777" w:rsidR="005178FD" w:rsidRPr="00726C78" w:rsidRDefault="005178FD" w:rsidP="005178FD">
      <w:pPr>
        <w:pStyle w:val="Akapitzlist"/>
        <w:numPr>
          <w:ilvl w:val="0"/>
          <w:numId w:val="16"/>
        </w:numPr>
        <w:ind w:left="284" w:hanging="284"/>
        <w:jc w:val="both"/>
        <w:rPr>
          <w:rFonts w:cs="Calibri"/>
          <w:b/>
          <w:sz w:val="20"/>
          <w:szCs w:val="20"/>
        </w:rPr>
      </w:pPr>
      <w:r w:rsidRPr="00726C78">
        <w:rPr>
          <w:rFonts w:cs="Calibri"/>
          <w:b/>
          <w:sz w:val="20"/>
          <w:szCs w:val="20"/>
        </w:rPr>
        <w:t>Przedmiot zamówienia:</w:t>
      </w:r>
    </w:p>
    <w:p w14:paraId="63207AF9" w14:textId="77777777" w:rsidR="00726C78" w:rsidRPr="00726C78" w:rsidRDefault="00726C78" w:rsidP="00726C78">
      <w:pPr>
        <w:pStyle w:val="Akapitzlist"/>
        <w:numPr>
          <w:ilvl w:val="0"/>
          <w:numId w:val="29"/>
        </w:numPr>
        <w:suppressAutoHyphens/>
        <w:autoSpaceDN w:val="0"/>
        <w:spacing w:before="360" w:after="120" w:line="240" w:lineRule="auto"/>
        <w:ind w:left="284" w:hanging="284"/>
        <w:contextualSpacing w:val="0"/>
        <w:textAlignment w:val="baseline"/>
        <w:rPr>
          <w:rFonts w:cs="Calibri"/>
          <w:b/>
          <w:sz w:val="20"/>
          <w:szCs w:val="20"/>
        </w:rPr>
      </w:pPr>
      <w:r w:rsidRPr="00726C78">
        <w:rPr>
          <w:rFonts w:cs="Calibri"/>
          <w:b/>
          <w:sz w:val="20"/>
          <w:szCs w:val="20"/>
        </w:rPr>
        <w:t xml:space="preserve">Informacje ogólne </w:t>
      </w:r>
    </w:p>
    <w:p w14:paraId="701A93AC" w14:textId="50617B6A" w:rsidR="00726C78" w:rsidRPr="00726C78" w:rsidRDefault="00726C78" w:rsidP="00726C78">
      <w:pPr>
        <w:jc w:val="both"/>
        <w:rPr>
          <w:rFonts w:cs="Calibri"/>
          <w:sz w:val="20"/>
          <w:szCs w:val="20"/>
        </w:rPr>
      </w:pPr>
      <w:r w:rsidRPr="00726C78">
        <w:rPr>
          <w:rFonts w:cs="Calibri"/>
          <w:sz w:val="20"/>
          <w:szCs w:val="20"/>
        </w:rPr>
        <w:t xml:space="preserve">Przedmiotem zamówienia jest </w:t>
      </w:r>
      <w:r>
        <w:rPr>
          <w:rFonts w:cs="Calibri"/>
          <w:sz w:val="20"/>
          <w:szCs w:val="20"/>
        </w:rPr>
        <w:t xml:space="preserve">stworzenie </w:t>
      </w:r>
      <w:r w:rsidRPr="00726C78">
        <w:rPr>
          <w:rFonts w:cs="Calibri"/>
          <w:sz w:val="20"/>
          <w:szCs w:val="20"/>
        </w:rPr>
        <w:t>projekt</w:t>
      </w:r>
      <w:r>
        <w:rPr>
          <w:rFonts w:cs="Calibri"/>
          <w:sz w:val="20"/>
          <w:szCs w:val="20"/>
        </w:rPr>
        <w:t>u</w:t>
      </w:r>
      <w:r w:rsidRPr="00726C78">
        <w:rPr>
          <w:rFonts w:cs="Calibri"/>
          <w:sz w:val="20"/>
          <w:szCs w:val="20"/>
        </w:rPr>
        <w:t xml:space="preserve">, wykonanie i dostawa regałów </w:t>
      </w:r>
      <w:r>
        <w:rPr>
          <w:rFonts w:cs="Calibri"/>
          <w:sz w:val="20"/>
          <w:szCs w:val="20"/>
        </w:rPr>
        <w:t xml:space="preserve">kieszeniowych </w:t>
      </w:r>
      <w:r w:rsidRPr="00726C78">
        <w:rPr>
          <w:rFonts w:cs="Calibri"/>
          <w:sz w:val="20"/>
          <w:szCs w:val="20"/>
        </w:rPr>
        <w:t>mobilnych z przeznaczeniem do prezentacji i sprzedaży publikacji książkowych i nutowych, a także innych artykułów (m. in. płyt, gadżetów, artykułów papierniczych).</w:t>
      </w:r>
      <w:r w:rsidR="00437566">
        <w:rPr>
          <w:rFonts w:cs="Calibri"/>
          <w:sz w:val="20"/>
          <w:szCs w:val="20"/>
        </w:rPr>
        <w:t xml:space="preserve"> Opis przedmiotu zamówienia stanowi </w:t>
      </w:r>
      <w:r w:rsidR="00437566" w:rsidRPr="00EB0FFE">
        <w:rPr>
          <w:rFonts w:cs="Calibri"/>
          <w:b/>
          <w:bCs/>
          <w:sz w:val="20"/>
          <w:szCs w:val="20"/>
        </w:rPr>
        <w:t>Załącznik nr 4</w:t>
      </w:r>
      <w:r w:rsidR="00437566">
        <w:rPr>
          <w:rFonts w:cs="Calibri"/>
          <w:sz w:val="20"/>
          <w:szCs w:val="20"/>
        </w:rPr>
        <w:t xml:space="preserve"> do zapytania ofertowego.</w:t>
      </w:r>
    </w:p>
    <w:p w14:paraId="46A018EE" w14:textId="77777777" w:rsidR="00726C78" w:rsidRPr="00726C78" w:rsidRDefault="00726C78" w:rsidP="00726C78">
      <w:pPr>
        <w:pStyle w:val="Akapitzlist"/>
        <w:numPr>
          <w:ilvl w:val="0"/>
          <w:numId w:val="29"/>
        </w:numPr>
        <w:suppressAutoHyphens/>
        <w:autoSpaceDN w:val="0"/>
        <w:spacing w:before="360" w:after="120" w:line="240" w:lineRule="auto"/>
        <w:ind w:left="284" w:hanging="284"/>
        <w:contextualSpacing w:val="0"/>
        <w:textAlignment w:val="baseline"/>
        <w:rPr>
          <w:rFonts w:cs="Calibri"/>
          <w:b/>
          <w:sz w:val="20"/>
          <w:szCs w:val="20"/>
        </w:rPr>
      </w:pPr>
      <w:r w:rsidRPr="00726C78">
        <w:rPr>
          <w:rFonts w:cs="Calibri"/>
          <w:b/>
          <w:sz w:val="20"/>
          <w:szCs w:val="20"/>
        </w:rPr>
        <w:t>Wykonanie – wymagania ogólne</w:t>
      </w:r>
    </w:p>
    <w:p w14:paraId="06E94E96" w14:textId="77777777" w:rsidR="00726C78" w:rsidRPr="00726C78" w:rsidRDefault="00726C78" w:rsidP="00726C78">
      <w:pPr>
        <w:suppressAutoHyphens/>
        <w:autoSpaceDN w:val="0"/>
        <w:textAlignment w:val="baseline"/>
        <w:rPr>
          <w:rFonts w:cs="Calibri"/>
          <w:sz w:val="20"/>
          <w:szCs w:val="20"/>
        </w:rPr>
      </w:pPr>
      <w:r w:rsidRPr="00726C78">
        <w:rPr>
          <w:rFonts w:cs="Calibri"/>
          <w:sz w:val="20"/>
          <w:szCs w:val="20"/>
        </w:rPr>
        <w:t xml:space="preserve">Regały </w:t>
      </w:r>
      <w:r>
        <w:rPr>
          <w:rFonts w:cs="Calibri"/>
          <w:sz w:val="20"/>
          <w:szCs w:val="20"/>
        </w:rPr>
        <w:t xml:space="preserve">powinny </w:t>
      </w:r>
      <w:r w:rsidRPr="00726C78">
        <w:rPr>
          <w:rFonts w:cs="Calibri"/>
          <w:sz w:val="20"/>
          <w:szCs w:val="20"/>
        </w:rPr>
        <w:t>być wykonane za pomocą materiałów i narzędzi Wykonawcy.</w:t>
      </w:r>
    </w:p>
    <w:p w14:paraId="3F788817" w14:textId="77777777" w:rsidR="00726C78" w:rsidRPr="00726C78" w:rsidRDefault="00726C78" w:rsidP="00726C78">
      <w:pPr>
        <w:pStyle w:val="Akapitzlist"/>
        <w:numPr>
          <w:ilvl w:val="0"/>
          <w:numId w:val="29"/>
        </w:numPr>
        <w:suppressAutoHyphens/>
        <w:autoSpaceDN w:val="0"/>
        <w:spacing w:before="360" w:after="120" w:line="240" w:lineRule="auto"/>
        <w:ind w:left="284" w:hanging="284"/>
        <w:contextualSpacing w:val="0"/>
        <w:textAlignment w:val="baseline"/>
        <w:rPr>
          <w:rFonts w:cs="Calibri"/>
          <w:b/>
          <w:sz w:val="20"/>
          <w:szCs w:val="20"/>
        </w:rPr>
      </w:pPr>
      <w:r w:rsidRPr="00726C78">
        <w:rPr>
          <w:rFonts w:cs="Calibri"/>
          <w:b/>
          <w:sz w:val="20"/>
          <w:szCs w:val="20"/>
        </w:rPr>
        <w:t xml:space="preserve">Wymagania podstawowe regałów </w:t>
      </w:r>
      <w:r w:rsidR="00A83853">
        <w:rPr>
          <w:rFonts w:cs="Calibri"/>
          <w:b/>
          <w:sz w:val="20"/>
          <w:szCs w:val="20"/>
        </w:rPr>
        <w:t xml:space="preserve">kieszeniowych </w:t>
      </w:r>
      <w:r w:rsidRPr="00726C78">
        <w:rPr>
          <w:rFonts w:cs="Calibri"/>
          <w:b/>
          <w:sz w:val="20"/>
          <w:szCs w:val="20"/>
        </w:rPr>
        <w:t>mobilnych</w:t>
      </w:r>
    </w:p>
    <w:p w14:paraId="0E09ABA8" w14:textId="77777777" w:rsidR="003D3E94" w:rsidRPr="00A908CF" w:rsidRDefault="00726C78" w:rsidP="00A908CF">
      <w:pPr>
        <w:pStyle w:val="Akapitzlist"/>
        <w:numPr>
          <w:ilvl w:val="0"/>
          <w:numId w:val="31"/>
        </w:numPr>
        <w:suppressAutoHyphens/>
        <w:autoSpaceDN w:val="0"/>
        <w:spacing w:after="0"/>
        <w:ind w:left="567" w:hanging="425"/>
        <w:contextualSpacing w:val="0"/>
        <w:jc w:val="both"/>
        <w:textAlignment w:val="baseline"/>
        <w:rPr>
          <w:rFonts w:cs="Calibri"/>
          <w:sz w:val="20"/>
          <w:szCs w:val="20"/>
        </w:rPr>
      </w:pPr>
      <w:r w:rsidRPr="00726C78">
        <w:rPr>
          <w:rFonts w:cs="Calibri"/>
          <w:sz w:val="20"/>
          <w:szCs w:val="20"/>
        </w:rPr>
        <w:t xml:space="preserve">Regały kieszeniowe mobilne powinny mieć wymiary: </w:t>
      </w:r>
    </w:p>
    <w:p w14:paraId="240B0295" w14:textId="77777777" w:rsidR="003D3E94" w:rsidRDefault="003D3E94" w:rsidP="003D3E94">
      <w:pPr>
        <w:pStyle w:val="Akapitzlist"/>
        <w:numPr>
          <w:ilvl w:val="0"/>
          <w:numId w:val="37"/>
        </w:numPr>
        <w:suppressAutoHyphens/>
        <w:autoSpaceDN w:val="0"/>
        <w:spacing w:after="0"/>
        <w:jc w:val="both"/>
        <w:textAlignment w:val="baseline"/>
        <w:rPr>
          <w:rFonts w:cs="Calibri"/>
          <w:sz w:val="20"/>
          <w:szCs w:val="20"/>
        </w:rPr>
      </w:pPr>
      <w:r w:rsidRPr="003D3E94">
        <w:rPr>
          <w:rFonts w:cs="Calibri"/>
          <w:sz w:val="20"/>
          <w:szCs w:val="20"/>
        </w:rPr>
        <w:t xml:space="preserve">szerokość 100 i 50 cm, </w:t>
      </w:r>
    </w:p>
    <w:p w14:paraId="556ECA98" w14:textId="77777777" w:rsidR="003D3E94" w:rsidRDefault="003D3E94" w:rsidP="003D3E94">
      <w:pPr>
        <w:pStyle w:val="Akapitzlist"/>
        <w:numPr>
          <w:ilvl w:val="0"/>
          <w:numId w:val="37"/>
        </w:numPr>
        <w:suppressAutoHyphens/>
        <w:autoSpaceDN w:val="0"/>
        <w:spacing w:after="0"/>
        <w:jc w:val="both"/>
        <w:textAlignment w:val="baseline"/>
        <w:rPr>
          <w:rFonts w:cs="Calibri"/>
          <w:sz w:val="20"/>
          <w:szCs w:val="20"/>
        </w:rPr>
      </w:pPr>
      <w:r w:rsidRPr="003D3E94">
        <w:rPr>
          <w:rFonts w:cs="Calibri"/>
          <w:sz w:val="20"/>
          <w:szCs w:val="20"/>
        </w:rPr>
        <w:t xml:space="preserve">maksymalna głębokość: 50 cm, </w:t>
      </w:r>
    </w:p>
    <w:p w14:paraId="165F1977" w14:textId="77777777" w:rsidR="003D3E94" w:rsidRDefault="003D3E94" w:rsidP="003D3E94">
      <w:pPr>
        <w:pStyle w:val="Akapitzlist"/>
        <w:numPr>
          <w:ilvl w:val="0"/>
          <w:numId w:val="37"/>
        </w:numPr>
        <w:suppressAutoHyphens/>
        <w:autoSpaceDN w:val="0"/>
        <w:spacing w:after="0"/>
        <w:jc w:val="both"/>
        <w:textAlignment w:val="baseline"/>
        <w:rPr>
          <w:rFonts w:cs="Calibri"/>
          <w:sz w:val="20"/>
          <w:szCs w:val="20"/>
        </w:rPr>
      </w:pPr>
      <w:r w:rsidRPr="003D3E94">
        <w:rPr>
          <w:rFonts w:cs="Calibri"/>
          <w:sz w:val="20"/>
          <w:szCs w:val="20"/>
        </w:rPr>
        <w:t xml:space="preserve">maksymalna wysokość 150 cm umożliwiające prezentację publikacji nutowych w kieszeniach ułożonych schodkowo: </w:t>
      </w:r>
    </w:p>
    <w:p w14:paraId="5960A174" w14:textId="77777777" w:rsidR="003D3E94" w:rsidRPr="003D3E94" w:rsidRDefault="003D3E94" w:rsidP="003D3E94">
      <w:pPr>
        <w:pStyle w:val="Akapitzlist"/>
        <w:suppressAutoHyphens/>
        <w:autoSpaceDN w:val="0"/>
        <w:spacing w:after="0"/>
        <w:jc w:val="both"/>
        <w:textAlignment w:val="baseline"/>
        <w:rPr>
          <w:rFonts w:cs="Calibri"/>
          <w:sz w:val="20"/>
          <w:szCs w:val="20"/>
        </w:rPr>
      </w:pPr>
      <w:r w:rsidRPr="003D3E94">
        <w:rPr>
          <w:rFonts w:cs="Calibri"/>
          <w:sz w:val="20"/>
          <w:szCs w:val="20"/>
        </w:rPr>
        <w:t xml:space="preserve">- minimum 100 tytułów w formacie N, stojącym i leżącym w jednym regale o szerokości 100 cm. </w:t>
      </w:r>
    </w:p>
    <w:p w14:paraId="6B1EB3F5" w14:textId="77777777" w:rsidR="003D3E94" w:rsidRDefault="003D3E94" w:rsidP="003D3E94">
      <w:pPr>
        <w:pStyle w:val="Akapitzlist"/>
        <w:suppressAutoHyphens/>
        <w:autoSpaceDN w:val="0"/>
        <w:spacing w:after="0"/>
        <w:jc w:val="both"/>
        <w:textAlignment w:val="baseline"/>
        <w:rPr>
          <w:rFonts w:cs="Calibri"/>
          <w:sz w:val="20"/>
          <w:szCs w:val="20"/>
        </w:rPr>
      </w:pPr>
      <w:r w:rsidRPr="003D3E94">
        <w:rPr>
          <w:rFonts w:cs="Calibri"/>
          <w:sz w:val="20"/>
          <w:szCs w:val="20"/>
        </w:rPr>
        <w:t xml:space="preserve">- minimum 50 tytułów w formacie N, stojącym i leżącym w jednym regale o szerokości 50 cm. </w:t>
      </w:r>
    </w:p>
    <w:p w14:paraId="13EAAF86" w14:textId="77777777" w:rsidR="00A908CF" w:rsidRPr="00A83853" w:rsidRDefault="00A908CF" w:rsidP="00A908CF">
      <w:pPr>
        <w:suppressAutoHyphens/>
        <w:autoSpaceDN w:val="0"/>
        <w:spacing w:after="0"/>
        <w:jc w:val="both"/>
        <w:textAlignment w:val="baseline"/>
        <w:rPr>
          <w:rFonts w:cs="Calibri"/>
          <w:sz w:val="8"/>
          <w:szCs w:val="8"/>
        </w:rPr>
      </w:pPr>
    </w:p>
    <w:p w14:paraId="2D5C625A" w14:textId="77777777" w:rsidR="003D3E94" w:rsidRDefault="003D3E94" w:rsidP="00A908CF">
      <w:pPr>
        <w:pStyle w:val="Akapitzlist"/>
        <w:numPr>
          <w:ilvl w:val="0"/>
          <w:numId w:val="31"/>
        </w:numPr>
        <w:suppressAutoHyphens/>
        <w:autoSpaceDN w:val="0"/>
        <w:spacing w:after="0"/>
        <w:ind w:left="567" w:hanging="425"/>
        <w:contextualSpacing w:val="0"/>
        <w:jc w:val="both"/>
        <w:textAlignment w:val="baseline"/>
        <w:rPr>
          <w:rFonts w:cs="Calibri"/>
          <w:sz w:val="20"/>
          <w:szCs w:val="20"/>
        </w:rPr>
      </w:pPr>
      <w:r>
        <w:rPr>
          <w:rFonts w:cs="Calibri"/>
          <w:sz w:val="20"/>
          <w:szCs w:val="20"/>
        </w:rPr>
        <w:t xml:space="preserve">Format N </w:t>
      </w:r>
      <w:r w:rsidR="00A908CF">
        <w:rPr>
          <w:rFonts w:cs="Calibri"/>
          <w:sz w:val="20"/>
          <w:szCs w:val="20"/>
        </w:rPr>
        <w:t xml:space="preserve">tytułu </w:t>
      </w:r>
      <w:r>
        <w:rPr>
          <w:rFonts w:cs="Calibri"/>
          <w:sz w:val="20"/>
          <w:szCs w:val="20"/>
        </w:rPr>
        <w:t xml:space="preserve">wynosi: </w:t>
      </w:r>
      <w:r w:rsidR="00A908CF">
        <w:rPr>
          <w:rFonts w:cs="Calibri"/>
          <w:sz w:val="20"/>
          <w:szCs w:val="20"/>
        </w:rPr>
        <w:t>23,5 x 30, 5 cm.</w:t>
      </w:r>
    </w:p>
    <w:p w14:paraId="4C35D2CA" w14:textId="77777777" w:rsidR="00A908CF" w:rsidRPr="00A908CF" w:rsidRDefault="00A908CF" w:rsidP="00A908CF">
      <w:pPr>
        <w:pStyle w:val="Akapitzlist"/>
        <w:suppressAutoHyphens/>
        <w:autoSpaceDN w:val="0"/>
        <w:spacing w:after="0"/>
        <w:ind w:left="567"/>
        <w:contextualSpacing w:val="0"/>
        <w:jc w:val="both"/>
        <w:textAlignment w:val="baseline"/>
        <w:rPr>
          <w:rFonts w:cs="Calibri"/>
          <w:sz w:val="12"/>
          <w:szCs w:val="12"/>
        </w:rPr>
      </w:pPr>
    </w:p>
    <w:p w14:paraId="47E45CC9" w14:textId="77777777" w:rsidR="003D3E94" w:rsidRPr="00A908CF" w:rsidRDefault="00A908CF" w:rsidP="00A908CF">
      <w:pPr>
        <w:pStyle w:val="Akapitzlist"/>
        <w:numPr>
          <w:ilvl w:val="0"/>
          <w:numId w:val="31"/>
        </w:numPr>
        <w:suppressAutoHyphens/>
        <w:autoSpaceDN w:val="0"/>
        <w:spacing w:after="0"/>
        <w:ind w:left="567" w:hanging="425"/>
        <w:contextualSpacing w:val="0"/>
        <w:jc w:val="both"/>
        <w:textAlignment w:val="baseline"/>
        <w:rPr>
          <w:rFonts w:cs="Calibri"/>
          <w:sz w:val="20"/>
          <w:szCs w:val="20"/>
        </w:rPr>
      </w:pPr>
      <w:r>
        <w:rPr>
          <w:rFonts w:cs="Calibri"/>
          <w:sz w:val="20"/>
          <w:szCs w:val="20"/>
        </w:rPr>
        <w:t>Ilość regałów objętych zamówieniem:</w:t>
      </w:r>
    </w:p>
    <w:p w14:paraId="1EC856D9" w14:textId="77777777" w:rsidR="00726C78" w:rsidRPr="006F0610" w:rsidRDefault="00726C78" w:rsidP="006F0610">
      <w:pPr>
        <w:pStyle w:val="Akapitzlist"/>
        <w:numPr>
          <w:ilvl w:val="0"/>
          <w:numId w:val="33"/>
        </w:numPr>
        <w:spacing w:after="0"/>
        <w:jc w:val="both"/>
        <w:rPr>
          <w:rFonts w:cs="Calibri"/>
          <w:sz w:val="20"/>
          <w:szCs w:val="20"/>
        </w:rPr>
      </w:pPr>
      <w:r w:rsidRPr="006F0610">
        <w:rPr>
          <w:rFonts w:cs="Calibri"/>
          <w:sz w:val="20"/>
          <w:szCs w:val="20"/>
        </w:rPr>
        <w:t>Liczba regałów o szerokości 100 cm – 6 sztuk</w:t>
      </w:r>
    </w:p>
    <w:p w14:paraId="06B895C8" w14:textId="77777777" w:rsidR="00A908CF" w:rsidRDefault="00726C78" w:rsidP="00A908CF">
      <w:pPr>
        <w:pStyle w:val="Akapitzlist"/>
        <w:numPr>
          <w:ilvl w:val="0"/>
          <w:numId w:val="33"/>
        </w:numPr>
        <w:spacing w:after="240"/>
        <w:ind w:hanging="357"/>
        <w:jc w:val="both"/>
        <w:rPr>
          <w:rFonts w:cs="Calibri"/>
          <w:sz w:val="20"/>
          <w:szCs w:val="20"/>
        </w:rPr>
      </w:pPr>
      <w:r w:rsidRPr="006F0610">
        <w:rPr>
          <w:rFonts w:cs="Calibri"/>
          <w:sz w:val="20"/>
          <w:szCs w:val="20"/>
        </w:rPr>
        <w:t>Liczba regałów o szerokości 50 cm – 25 sztuk</w:t>
      </w:r>
    </w:p>
    <w:p w14:paraId="7256D00D" w14:textId="77777777" w:rsidR="00A908CF" w:rsidRPr="00A908CF" w:rsidRDefault="00A908CF" w:rsidP="00A908CF">
      <w:pPr>
        <w:pStyle w:val="Akapitzlist"/>
        <w:spacing w:after="240"/>
        <w:ind w:left="862"/>
        <w:jc w:val="both"/>
        <w:rPr>
          <w:rFonts w:cs="Calibri"/>
          <w:sz w:val="10"/>
          <w:szCs w:val="10"/>
        </w:rPr>
      </w:pPr>
    </w:p>
    <w:p w14:paraId="07787DFC" w14:textId="77777777" w:rsidR="00726C78" w:rsidRPr="00726C78" w:rsidRDefault="00726C78" w:rsidP="00A908CF">
      <w:pPr>
        <w:pStyle w:val="Akapitzlist"/>
        <w:numPr>
          <w:ilvl w:val="0"/>
          <w:numId w:val="31"/>
        </w:numPr>
        <w:suppressAutoHyphens/>
        <w:autoSpaceDN w:val="0"/>
        <w:spacing w:after="120"/>
        <w:ind w:left="567" w:hanging="425"/>
        <w:contextualSpacing w:val="0"/>
        <w:jc w:val="both"/>
        <w:textAlignment w:val="baseline"/>
        <w:rPr>
          <w:rFonts w:cs="Calibri"/>
          <w:sz w:val="20"/>
          <w:szCs w:val="20"/>
        </w:rPr>
      </w:pPr>
      <w:r w:rsidRPr="00726C78">
        <w:rPr>
          <w:rFonts w:cs="Calibri"/>
          <w:sz w:val="20"/>
          <w:szCs w:val="20"/>
        </w:rPr>
        <w:t>Regały mają być mobilne, łatwe w montażu i demontażu (wielokrotne składanie i rozkładanie). Należy przewidzieć zestawieni</w:t>
      </w:r>
      <w:r w:rsidR="006F0610">
        <w:rPr>
          <w:rFonts w:cs="Calibri"/>
          <w:sz w:val="20"/>
          <w:szCs w:val="20"/>
        </w:rPr>
        <w:t>e</w:t>
      </w:r>
      <w:r w:rsidRPr="00726C78">
        <w:rPr>
          <w:rFonts w:cs="Calibri"/>
          <w:sz w:val="20"/>
          <w:szCs w:val="20"/>
        </w:rPr>
        <w:t xml:space="preserve"> dwóch regałów plecami w jeden dwustronny. Regały powinny umożliwiać jednoznaczną identyfikację wizualną Zamawiającego.</w:t>
      </w:r>
    </w:p>
    <w:p w14:paraId="3485D862" w14:textId="77777777" w:rsidR="00726C78" w:rsidRPr="00726C78" w:rsidRDefault="00726C78" w:rsidP="00726C78">
      <w:pPr>
        <w:numPr>
          <w:ilvl w:val="0"/>
          <w:numId w:val="31"/>
        </w:numPr>
        <w:autoSpaceDN w:val="0"/>
        <w:spacing w:line="240" w:lineRule="auto"/>
        <w:ind w:left="567" w:hanging="425"/>
        <w:jc w:val="both"/>
        <w:textAlignment w:val="baseline"/>
        <w:rPr>
          <w:rFonts w:eastAsia="Times New Roman" w:cs="Calibri"/>
          <w:sz w:val="20"/>
          <w:szCs w:val="20"/>
          <w:lang w:eastAsia="pl-PL"/>
        </w:rPr>
      </w:pPr>
      <w:r w:rsidRPr="00726C78">
        <w:rPr>
          <w:rFonts w:eastAsia="Times New Roman" w:cs="Calibri"/>
          <w:sz w:val="20"/>
          <w:szCs w:val="20"/>
          <w:lang w:eastAsia="pl-PL"/>
        </w:rPr>
        <w:t>Regały powinny być wykonane z materiałów wysokiej jakości i dużej trwałości oraz charakteryzować się bardzo prostą budową umożliwiającą skręcanie i rozkręcanie osobom bez kwalifikacji technicznych</w:t>
      </w:r>
      <w:r w:rsidR="006F0610">
        <w:rPr>
          <w:rFonts w:eastAsia="Times New Roman" w:cs="Calibri"/>
          <w:sz w:val="20"/>
          <w:szCs w:val="20"/>
          <w:lang w:eastAsia="pl-PL"/>
        </w:rPr>
        <w:t>.</w:t>
      </w:r>
    </w:p>
    <w:p w14:paraId="0DCAE50C" w14:textId="77777777" w:rsidR="00726C78" w:rsidRPr="00726C78" w:rsidRDefault="00726C78" w:rsidP="00726C78">
      <w:pPr>
        <w:pStyle w:val="Akapitzlist"/>
        <w:numPr>
          <w:ilvl w:val="0"/>
          <w:numId w:val="31"/>
        </w:numPr>
        <w:suppressAutoHyphens/>
        <w:autoSpaceDN w:val="0"/>
        <w:ind w:left="567" w:hanging="425"/>
        <w:contextualSpacing w:val="0"/>
        <w:jc w:val="both"/>
        <w:textAlignment w:val="baseline"/>
        <w:rPr>
          <w:rFonts w:cs="Calibri"/>
          <w:sz w:val="20"/>
          <w:szCs w:val="20"/>
        </w:rPr>
      </w:pPr>
      <w:r w:rsidRPr="00726C78">
        <w:rPr>
          <w:rFonts w:cs="Calibri"/>
          <w:sz w:val="20"/>
          <w:szCs w:val="20"/>
        </w:rPr>
        <w:t>Regały powinny umożliwiać ekspozycję czasową targową i kiermaszową</w:t>
      </w:r>
      <w:r w:rsidR="006F0610">
        <w:rPr>
          <w:rFonts w:cs="Calibri"/>
          <w:sz w:val="20"/>
          <w:szCs w:val="20"/>
        </w:rPr>
        <w:t>,</w:t>
      </w:r>
      <w:r w:rsidRPr="00726C78">
        <w:rPr>
          <w:rFonts w:cs="Calibri"/>
          <w:sz w:val="20"/>
          <w:szCs w:val="20"/>
        </w:rPr>
        <w:t xml:space="preserve"> ekspozycję stałą w księgarniach i sklepach</w:t>
      </w:r>
      <w:r w:rsidR="006F0610">
        <w:rPr>
          <w:rFonts w:cs="Calibri"/>
          <w:sz w:val="20"/>
          <w:szCs w:val="20"/>
        </w:rPr>
        <w:t>,</w:t>
      </w:r>
      <w:r w:rsidRPr="00726C78">
        <w:rPr>
          <w:rFonts w:cs="Calibri"/>
          <w:sz w:val="20"/>
          <w:szCs w:val="20"/>
        </w:rPr>
        <w:t xml:space="preserve"> przechowywanie zapasów publikacji</w:t>
      </w:r>
      <w:r w:rsidR="006F0610">
        <w:rPr>
          <w:rFonts w:cs="Calibri"/>
          <w:sz w:val="20"/>
          <w:szCs w:val="20"/>
        </w:rPr>
        <w:t>,</w:t>
      </w:r>
      <w:r w:rsidRPr="00726C78">
        <w:rPr>
          <w:rFonts w:cs="Calibri"/>
          <w:sz w:val="20"/>
          <w:szCs w:val="20"/>
        </w:rPr>
        <w:t xml:space="preserve"> umieszczanie pojedynczych materiałów reklamowych.  </w:t>
      </w:r>
    </w:p>
    <w:p w14:paraId="3BC1AEBD" w14:textId="77777777" w:rsidR="00726C78" w:rsidRPr="00A908CF" w:rsidRDefault="00726C78" w:rsidP="00726C78">
      <w:pPr>
        <w:spacing w:after="0" w:line="240" w:lineRule="auto"/>
        <w:rPr>
          <w:rFonts w:eastAsia="Times New Roman" w:cs="Calibri"/>
          <w:sz w:val="6"/>
          <w:szCs w:val="6"/>
          <w:lang w:eastAsia="pl-PL"/>
        </w:rPr>
      </w:pPr>
    </w:p>
    <w:p w14:paraId="1059570A" w14:textId="77777777" w:rsidR="005178FD" w:rsidRPr="00A908CF" w:rsidRDefault="005178FD" w:rsidP="00A908CF">
      <w:pPr>
        <w:pStyle w:val="Akapitzlist"/>
        <w:numPr>
          <w:ilvl w:val="0"/>
          <w:numId w:val="16"/>
        </w:numPr>
        <w:tabs>
          <w:tab w:val="left" w:pos="284"/>
        </w:tabs>
        <w:spacing w:after="0"/>
        <w:ind w:left="284" w:hanging="284"/>
        <w:jc w:val="both"/>
        <w:rPr>
          <w:rFonts w:asciiTheme="minorHAnsi" w:hAnsiTheme="minorHAnsi" w:cstheme="minorHAnsi"/>
          <w:b/>
          <w:sz w:val="20"/>
          <w:szCs w:val="20"/>
        </w:rPr>
      </w:pPr>
      <w:r w:rsidRPr="00A908CF">
        <w:rPr>
          <w:rFonts w:asciiTheme="minorHAnsi" w:hAnsiTheme="minorHAnsi" w:cstheme="minorHAnsi"/>
          <w:b/>
          <w:sz w:val="20"/>
          <w:szCs w:val="20"/>
        </w:rPr>
        <w:t>Termin realizacji zamówienia:</w:t>
      </w:r>
    </w:p>
    <w:p w14:paraId="4E6CCDF5" w14:textId="77777777" w:rsidR="005178FD" w:rsidRPr="00AC06DD" w:rsidRDefault="005178FD" w:rsidP="005178FD">
      <w:pPr>
        <w:tabs>
          <w:tab w:val="left" w:pos="284"/>
        </w:tabs>
        <w:spacing w:after="0"/>
        <w:jc w:val="both"/>
        <w:rPr>
          <w:rFonts w:asciiTheme="minorHAnsi" w:hAnsiTheme="minorHAnsi" w:cstheme="minorHAnsi"/>
          <w:b/>
          <w:sz w:val="20"/>
          <w:szCs w:val="20"/>
        </w:rPr>
      </w:pPr>
    </w:p>
    <w:p w14:paraId="3F261A1A" w14:textId="77777777" w:rsidR="006F0610" w:rsidRPr="006F0610" w:rsidRDefault="00A83853" w:rsidP="006F0610">
      <w:pPr>
        <w:pStyle w:val="Akapitzlist"/>
        <w:numPr>
          <w:ilvl w:val="0"/>
          <w:numId w:val="34"/>
        </w:numPr>
        <w:jc w:val="both"/>
        <w:rPr>
          <w:rFonts w:asciiTheme="minorHAnsi" w:hAnsiTheme="minorHAnsi" w:cstheme="minorHAnsi"/>
          <w:sz w:val="20"/>
          <w:szCs w:val="20"/>
        </w:rPr>
      </w:pPr>
      <w:r w:rsidRPr="006F0610">
        <w:rPr>
          <w:rFonts w:asciiTheme="minorHAnsi" w:hAnsiTheme="minorHAnsi" w:cstheme="minorHAnsi"/>
          <w:sz w:val="20"/>
          <w:szCs w:val="20"/>
        </w:rPr>
        <w:t>wykonanie projektu regałów kiesz</w:t>
      </w:r>
      <w:r w:rsidR="009D4B1B">
        <w:rPr>
          <w:rFonts w:asciiTheme="minorHAnsi" w:hAnsiTheme="minorHAnsi" w:cstheme="minorHAnsi"/>
          <w:sz w:val="20"/>
          <w:szCs w:val="20"/>
        </w:rPr>
        <w:t xml:space="preserve">eniowych </w:t>
      </w:r>
      <w:r w:rsidRPr="006F0610">
        <w:rPr>
          <w:rFonts w:asciiTheme="minorHAnsi" w:hAnsiTheme="minorHAnsi" w:cstheme="minorHAnsi"/>
          <w:sz w:val="20"/>
          <w:szCs w:val="20"/>
        </w:rPr>
        <w:t xml:space="preserve">mobilnych </w:t>
      </w:r>
      <w:r>
        <w:rPr>
          <w:rFonts w:asciiTheme="minorHAnsi" w:hAnsiTheme="minorHAnsi" w:cstheme="minorHAnsi"/>
          <w:sz w:val="20"/>
          <w:szCs w:val="20"/>
        </w:rPr>
        <w:t xml:space="preserve"> - </w:t>
      </w:r>
      <w:r w:rsidR="006F0610" w:rsidRPr="006F0610">
        <w:rPr>
          <w:rFonts w:asciiTheme="minorHAnsi" w:hAnsiTheme="minorHAnsi" w:cstheme="minorHAnsi"/>
          <w:b/>
          <w:bCs/>
          <w:sz w:val="20"/>
          <w:szCs w:val="20"/>
        </w:rPr>
        <w:t>3 dni robocze</w:t>
      </w:r>
      <w:r w:rsidR="006F0610" w:rsidRPr="006F0610">
        <w:rPr>
          <w:rFonts w:asciiTheme="minorHAnsi" w:hAnsiTheme="minorHAnsi" w:cstheme="minorHAnsi"/>
          <w:sz w:val="20"/>
          <w:szCs w:val="20"/>
        </w:rPr>
        <w:t xml:space="preserve"> od dnia podpisania umowy</w:t>
      </w:r>
      <w:r>
        <w:rPr>
          <w:rFonts w:asciiTheme="minorHAnsi" w:hAnsiTheme="minorHAnsi" w:cstheme="minorHAnsi"/>
          <w:sz w:val="20"/>
          <w:szCs w:val="20"/>
        </w:rPr>
        <w:t>,</w:t>
      </w:r>
    </w:p>
    <w:p w14:paraId="33C43914" w14:textId="2A7B3C9D" w:rsidR="006F0610" w:rsidRDefault="00A83853" w:rsidP="00A83853">
      <w:pPr>
        <w:pStyle w:val="Akapitzlist"/>
        <w:numPr>
          <w:ilvl w:val="0"/>
          <w:numId w:val="34"/>
        </w:numPr>
        <w:jc w:val="both"/>
        <w:rPr>
          <w:rFonts w:asciiTheme="minorHAnsi" w:hAnsiTheme="minorHAnsi" w:cstheme="minorHAnsi"/>
          <w:sz w:val="20"/>
          <w:szCs w:val="20"/>
        </w:rPr>
      </w:pPr>
      <w:r w:rsidRPr="006F0610">
        <w:rPr>
          <w:rFonts w:cs="Calibri"/>
          <w:sz w:val="20"/>
          <w:szCs w:val="20"/>
        </w:rPr>
        <w:t>wykonanie i dostawa regałów kieszeniowych mobilnych</w:t>
      </w:r>
      <w:r>
        <w:rPr>
          <w:rFonts w:cs="Calibri"/>
          <w:sz w:val="20"/>
          <w:szCs w:val="20"/>
        </w:rPr>
        <w:t xml:space="preserve"> - </w:t>
      </w:r>
      <w:r w:rsidR="00531101" w:rsidRPr="00A83853">
        <w:rPr>
          <w:rFonts w:asciiTheme="minorHAnsi" w:hAnsiTheme="minorHAnsi" w:cstheme="minorHAnsi"/>
          <w:b/>
          <w:bCs/>
          <w:sz w:val="20"/>
          <w:szCs w:val="20"/>
        </w:rPr>
        <w:t xml:space="preserve">maksymalnie </w:t>
      </w:r>
      <w:r w:rsidR="00C16B5A">
        <w:rPr>
          <w:rFonts w:asciiTheme="minorHAnsi" w:hAnsiTheme="minorHAnsi" w:cstheme="minorHAnsi"/>
          <w:b/>
          <w:bCs/>
          <w:sz w:val="20"/>
          <w:szCs w:val="20"/>
        </w:rPr>
        <w:t>21</w:t>
      </w:r>
      <w:r w:rsidR="006F0610" w:rsidRPr="00A83853">
        <w:rPr>
          <w:rFonts w:asciiTheme="minorHAnsi" w:hAnsiTheme="minorHAnsi" w:cstheme="minorHAnsi"/>
          <w:b/>
          <w:bCs/>
          <w:sz w:val="20"/>
          <w:szCs w:val="20"/>
        </w:rPr>
        <w:t xml:space="preserve"> dni kalendarzowych</w:t>
      </w:r>
      <w:r w:rsidR="006F0610" w:rsidRPr="00A83853">
        <w:rPr>
          <w:rFonts w:asciiTheme="minorHAnsi" w:hAnsiTheme="minorHAnsi" w:cstheme="minorHAnsi"/>
          <w:sz w:val="20"/>
          <w:szCs w:val="20"/>
        </w:rPr>
        <w:t xml:space="preserve"> </w:t>
      </w:r>
      <w:r w:rsidR="00AB4780">
        <w:rPr>
          <w:rFonts w:asciiTheme="minorHAnsi" w:hAnsiTheme="minorHAnsi" w:cstheme="minorHAnsi"/>
          <w:sz w:val="20"/>
          <w:szCs w:val="20"/>
        </w:rPr>
        <w:t xml:space="preserve">oraz </w:t>
      </w:r>
      <w:r w:rsidR="00AB4780" w:rsidRPr="00AB4780">
        <w:rPr>
          <w:rFonts w:asciiTheme="minorHAnsi" w:hAnsiTheme="minorHAnsi" w:cstheme="minorHAnsi"/>
          <w:b/>
          <w:bCs/>
          <w:sz w:val="20"/>
          <w:szCs w:val="20"/>
        </w:rPr>
        <w:t xml:space="preserve">minimalnie w terminie </w:t>
      </w:r>
      <w:r w:rsidR="00C16B5A">
        <w:rPr>
          <w:rFonts w:asciiTheme="minorHAnsi" w:hAnsiTheme="minorHAnsi" w:cstheme="minorHAnsi"/>
          <w:b/>
          <w:bCs/>
          <w:sz w:val="20"/>
          <w:szCs w:val="20"/>
        </w:rPr>
        <w:t>10</w:t>
      </w:r>
      <w:r w:rsidR="00AB4780" w:rsidRPr="00AB4780">
        <w:rPr>
          <w:rFonts w:asciiTheme="minorHAnsi" w:hAnsiTheme="minorHAnsi" w:cstheme="minorHAnsi"/>
          <w:b/>
          <w:bCs/>
          <w:sz w:val="20"/>
          <w:szCs w:val="20"/>
        </w:rPr>
        <w:t xml:space="preserve"> dni kalendarzowych</w:t>
      </w:r>
      <w:r w:rsidR="00AB4780">
        <w:rPr>
          <w:rFonts w:asciiTheme="minorHAnsi" w:hAnsiTheme="minorHAnsi" w:cstheme="minorHAnsi"/>
          <w:sz w:val="20"/>
          <w:szCs w:val="20"/>
        </w:rPr>
        <w:t xml:space="preserve"> </w:t>
      </w:r>
      <w:r w:rsidR="006F0610" w:rsidRPr="00A83853">
        <w:rPr>
          <w:rFonts w:asciiTheme="minorHAnsi" w:hAnsiTheme="minorHAnsi" w:cstheme="minorHAnsi"/>
          <w:sz w:val="20"/>
          <w:szCs w:val="20"/>
        </w:rPr>
        <w:t>od akceptacji projektu prze</w:t>
      </w:r>
      <w:r w:rsidR="00AB4780">
        <w:rPr>
          <w:rFonts w:asciiTheme="minorHAnsi" w:hAnsiTheme="minorHAnsi" w:cstheme="minorHAnsi"/>
          <w:sz w:val="20"/>
          <w:szCs w:val="20"/>
        </w:rPr>
        <w:t>z</w:t>
      </w:r>
      <w:r w:rsidR="006F0610" w:rsidRPr="00A83853">
        <w:rPr>
          <w:rFonts w:asciiTheme="minorHAnsi" w:hAnsiTheme="minorHAnsi" w:cstheme="minorHAnsi"/>
          <w:sz w:val="20"/>
          <w:szCs w:val="20"/>
        </w:rPr>
        <w:t xml:space="preserve"> Zamawiającego</w:t>
      </w:r>
      <w:r>
        <w:rPr>
          <w:rFonts w:asciiTheme="minorHAnsi" w:hAnsiTheme="minorHAnsi" w:cstheme="minorHAnsi"/>
          <w:sz w:val="20"/>
          <w:szCs w:val="20"/>
        </w:rPr>
        <w:t>;</w:t>
      </w:r>
      <w:r w:rsidR="006F0610" w:rsidRPr="00A83853">
        <w:rPr>
          <w:rFonts w:asciiTheme="minorHAnsi" w:hAnsiTheme="minorHAnsi" w:cstheme="minorHAnsi"/>
          <w:sz w:val="20"/>
          <w:szCs w:val="20"/>
        </w:rPr>
        <w:t xml:space="preserve"> </w:t>
      </w:r>
      <w:r w:rsidR="003F57FF">
        <w:rPr>
          <w:rFonts w:asciiTheme="minorHAnsi" w:hAnsiTheme="minorHAnsi" w:cstheme="minorHAnsi"/>
          <w:sz w:val="20"/>
          <w:szCs w:val="20"/>
        </w:rPr>
        <w:t>przedmiotowy termin stanowi kryterium oceny ofert, zgodnie z treścią pkt IV zapytania ofertowego;</w:t>
      </w:r>
    </w:p>
    <w:p w14:paraId="09CE81BF" w14:textId="77777777" w:rsidR="00A83853" w:rsidRPr="00A83853" w:rsidRDefault="00A83853" w:rsidP="00A83853">
      <w:pPr>
        <w:pStyle w:val="Akapitzlist"/>
        <w:ind w:left="1004"/>
        <w:jc w:val="both"/>
        <w:rPr>
          <w:rFonts w:asciiTheme="minorHAnsi" w:hAnsiTheme="minorHAnsi" w:cstheme="minorHAnsi"/>
          <w:sz w:val="20"/>
          <w:szCs w:val="20"/>
        </w:rPr>
      </w:pPr>
    </w:p>
    <w:p w14:paraId="525428D2" w14:textId="77777777" w:rsidR="005178FD" w:rsidRPr="00AC06DD" w:rsidRDefault="005178FD" w:rsidP="00A908CF">
      <w:pPr>
        <w:pStyle w:val="Akapitzlist"/>
        <w:numPr>
          <w:ilvl w:val="0"/>
          <w:numId w:val="16"/>
        </w:numPr>
        <w:spacing w:after="0"/>
        <w:ind w:left="426" w:hanging="426"/>
        <w:jc w:val="both"/>
        <w:rPr>
          <w:rFonts w:asciiTheme="minorHAnsi" w:hAnsiTheme="minorHAnsi" w:cstheme="minorHAnsi"/>
          <w:b/>
          <w:sz w:val="20"/>
          <w:szCs w:val="20"/>
        </w:rPr>
      </w:pPr>
      <w:r w:rsidRPr="00AC06DD">
        <w:rPr>
          <w:rFonts w:asciiTheme="minorHAnsi" w:hAnsiTheme="minorHAnsi" w:cstheme="minorHAnsi"/>
          <w:b/>
          <w:sz w:val="20"/>
          <w:szCs w:val="20"/>
        </w:rPr>
        <w:t>Warunki i terminy płatności:</w:t>
      </w:r>
    </w:p>
    <w:p w14:paraId="01AECF1E" w14:textId="77777777" w:rsidR="005178FD" w:rsidRPr="00AC06DD" w:rsidRDefault="005178FD" w:rsidP="005178FD">
      <w:pPr>
        <w:spacing w:after="0"/>
        <w:jc w:val="both"/>
        <w:rPr>
          <w:rFonts w:asciiTheme="minorHAnsi" w:hAnsiTheme="minorHAnsi" w:cstheme="minorHAnsi"/>
          <w:b/>
          <w:sz w:val="20"/>
          <w:szCs w:val="20"/>
        </w:rPr>
      </w:pPr>
    </w:p>
    <w:p w14:paraId="2A4C68AC" w14:textId="77777777" w:rsidR="006F0610" w:rsidRPr="00D401A2" w:rsidRDefault="006F0610" w:rsidP="006F0610">
      <w:pPr>
        <w:jc w:val="both"/>
        <w:rPr>
          <w:rFonts w:cs="Calibri"/>
          <w:sz w:val="20"/>
          <w:szCs w:val="20"/>
        </w:rPr>
      </w:pPr>
      <w:r w:rsidRPr="00D401A2">
        <w:rPr>
          <w:rFonts w:cs="Calibri"/>
          <w:sz w:val="20"/>
          <w:szCs w:val="20"/>
        </w:rPr>
        <w:t xml:space="preserve">Wynagrodzenie płatne </w:t>
      </w:r>
      <w:r w:rsidR="00A83853">
        <w:rPr>
          <w:rFonts w:cs="Calibri"/>
          <w:sz w:val="20"/>
          <w:szCs w:val="20"/>
        </w:rPr>
        <w:t>jednorazowo,</w:t>
      </w:r>
      <w:r w:rsidR="00A95B09">
        <w:rPr>
          <w:rFonts w:cs="Calibri"/>
          <w:sz w:val="20"/>
          <w:szCs w:val="20"/>
        </w:rPr>
        <w:t xml:space="preserve"> </w:t>
      </w:r>
      <w:r w:rsidRPr="00D401A2">
        <w:rPr>
          <w:rFonts w:cs="Calibri"/>
          <w:sz w:val="20"/>
          <w:szCs w:val="20"/>
        </w:rPr>
        <w:t xml:space="preserve">przelewem na wskazany na fakturze rachunek bankowy w terminie 30 dni od dnia doręczenia Zamawiającemu prawidłowo wystawionej faktury. </w:t>
      </w:r>
    </w:p>
    <w:p w14:paraId="50585FDC" w14:textId="77777777" w:rsidR="005178FD" w:rsidRPr="00A908CF" w:rsidRDefault="005178FD" w:rsidP="00A908CF">
      <w:pPr>
        <w:pStyle w:val="Akapitzlist"/>
        <w:numPr>
          <w:ilvl w:val="0"/>
          <w:numId w:val="16"/>
        </w:numPr>
        <w:spacing w:after="0"/>
        <w:ind w:left="284" w:hanging="284"/>
        <w:jc w:val="both"/>
        <w:rPr>
          <w:rFonts w:cstheme="minorHAnsi"/>
          <w:b/>
          <w:sz w:val="20"/>
          <w:szCs w:val="20"/>
        </w:rPr>
      </w:pPr>
      <w:r w:rsidRPr="00A908CF">
        <w:rPr>
          <w:rFonts w:cstheme="minorHAnsi"/>
          <w:b/>
          <w:sz w:val="20"/>
          <w:szCs w:val="20"/>
        </w:rPr>
        <w:t>Kryteria i sposób oceny ofert:</w:t>
      </w:r>
    </w:p>
    <w:p w14:paraId="69624F70" w14:textId="77777777" w:rsidR="005178FD" w:rsidRDefault="005178FD" w:rsidP="005178FD">
      <w:pPr>
        <w:spacing w:after="0"/>
        <w:jc w:val="both"/>
        <w:rPr>
          <w:rFonts w:cstheme="minorHAnsi"/>
          <w:b/>
          <w:sz w:val="20"/>
          <w:szCs w:val="20"/>
        </w:rPr>
      </w:pPr>
    </w:p>
    <w:p w14:paraId="7B8E77B1" w14:textId="77777777" w:rsidR="005178FD" w:rsidRPr="00DA59E4" w:rsidRDefault="005178FD" w:rsidP="005178FD">
      <w:pPr>
        <w:pStyle w:val="Akapitzlist"/>
        <w:numPr>
          <w:ilvl w:val="0"/>
          <w:numId w:val="19"/>
        </w:numPr>
        <w:spacing w:after="0"/>
        <w:ind w:hanging="436"/>
        <w:jc w:val="both"/>
        <w:rPr>
          <w:rFonts w:cstheme="minorHAnsi"/>
          <w:sz w:val="20"/>
          <w:szCs w:val="20"/>
        </w:rPr>
      </w:pPr>
      <w:r w:rsidRPr="00DA59E4">
        <w:rPr>
          <w:rFonts w:cstheme="minorHAnsi"/>
          <w:sz w:val="20"/>
          <w:szCs w:val="20"/>
        </w:rPr>
        <w:t>Zamawiający dokona oceny ofert wybierając ofertę najkorzystniejszą w oparciu o następujące kryteria:</w:t>
      </w:r>
    </w:p>
    <w:p w14:paraId="2392B2BF" w14:textId="77777777" w:rsidR="005178FD" w:rsidRPr="00DA59E4" w:rsidRDefault="005178FD" w:rsidP="005178FD">
      <w:pPr>
        <w:spacing w:after="0"/>
        <w:jc w:val="both"/>
        <w:rPr>
          <w:rFonts w:cstheme="minorHAnsi"/>
          <w:b/>
          <w:bCs/>
          <w:sz w:val="20"/>
          <w:szCs w:val="20"/>
        </w:rPr>
      </w:pPr>
    </w:p>
    <w:p w14:paraId="4DDFFD29" w14:textId="7530F687" w:rsidR="005178FD" w:rsidRPr="00510071" w:rsidRDefault="005178FD" w:rsidP="005178FD">
      <w:pPr>
        <w:pStyle w:val="Akapitzlist"/>
        <w:numPr>
          <w:ilvl w:val="1"/>
          <w:numId w:val="17"/>
        </w:numPr>
        <w:tabs>
          <w:tab w:val="left" w:pos="709"/>
        </w:tabs>
        <w:spacing w:after="0"/>
        <w:ind w:left="709" w:hanging="425"/>
        <w:jc w:val="both"/>
        <w:rPr>
          <w:rFonts w:cstheme="minorHAnsi"/>
          <w:b/>
          <w:bCs/>
          <w:sz w:val="20"/>
          <w:szCs w:val="20"/>
        </w:rPr>
      </w:pPr>
      <w:r w:rsidRPr="00DA59E4">
        <w:rPr>
          <w:rFonts w:cstheme="minorHAnsi"/>
          <w:b/>
          <w:bCs/>
          <w:sz w:val="20"/>
          <w:szCs w:val="20"/>
        </w:rPr>
        <w:t>CENA</w:t>
      </w:r>
      <w:r>
        <w:rPr>
          <w:rFonts w:cstheme="minorHAnsi"/>
          <w:b/>
          <w:bCs/>
          <w:sz w:val="20"/>
          <w:szCs w:val="20"/>
        </w:rPr>
        <w:t xml:space="preserve"> </w:t>
      </w:r>
      <w:r w:rsidR="009B01A3">
        <w:rPr>
          <w:rFonts w:cstheme="minorHAnsi"/>
          <w:b/>
          <w:bCs/>
          <w:sz w:val="20"/>
          <w:szCs w:val="20"/>
        </w:rPr>
        <w:t xml:space="preserve">brutto </w:t>
      </w:r>
      <w:r w:rsidRPr="0006200E">
        <w:rPr>
          <w:rFonts w:cstheme="minorHAnsi"/>
          <w:b/>
          <w:bCs/>
          <w:sz w:val="20"/>
          <w:szCs w:val="20"/>
        </w:rPr>
        <w:t xml:space="preserve">: </w:t>
      </w:r>
      <w:r w:rsidR="0006200E" w:rsidRPr="0006200E">
        <w:rPr>
          <w:rFonts w:cstheme="minorHAnsi"/>
          <w:b/>
          <w:bCs/>
          <w:sz w:val="20"/>
          <w:szCs w:val="20"/>
        </w:rPr>
        <w:t>60</w:t>
      </w:r>
      <w:r w:rsidRPr="0006200E">
        <w:rPr>
          <w:rFonts w:cstheme="minorHAnsi"/>
          <w:b/>
          <w:bCs/>
          <w:sz w:val="20"/>
          <w:szCs w:val="20"/>
        </w:rPr>
        <w:t>%/</w:t>
      </w:r>
      <w:r w:rsidR="0006200E" w:rsidRPr="0006200E">
        <w:rPr>
          <w:rFonts w:cstheme="minorHAnsi"/>
          <w:b/>
          <w:bCs/>
          <w:sz w:val="20"/>
          <w:szCs w:val="20"/>
        </w:rPr>
        <w:t>60</w:t>
      </w:r>
      <w:r w:rsidRPr="0006200E">
        <w:rPr>
          <w:rFonts w:cstheme="minorHAnsi"/>
          <w:b/>
          <w:bCs/>
          <w:sz w:val="20"/>
          <w:szCs w:val="20"/>
        </w:rPr>
        <w:t xml:space="preserve"> punktów </w:t>
      </w:r>
      <w:r w:rsidRPr="0006200E">
        <w:rPr>
          <w:rFonts w:cstheme="minorHAnsi"/>
          <w:bCs/>
          <w:sz w:val="20"/>
          <w:szCs w:val="20"/>
        </w:rPr>
        <w:t xml:space="preserve">- </w:t>
      </w:r>
      <w:r w:rsidRPr="0006200E">
        <w:rPr>
          <w:rFonts w:asciiTheme="minorHAnsi" w:hAnsiTheme="minorHAnsi" w:cstheme="minorHAnsi"/>
          <w:sz w:val="20"/>
          <w:szCs w:val="20"/>
        </w:rPr>
        <w:t xml:space="preserve">łączna cena za zrealizowanie </w:t>
      </w:r>
      <w:r w:rsidR="00657E4A" w:rsidRPr="0006200E">
        <w:rPr>
          <w:rFonts w:asciiTheme="minorHAnsi" w:hAnsiTheme="minorHAnsi" w:cstheme="minorHAnsi"/>
          <w:sz w:val="20"/>
          <w:szCs w:val="20"/>
        </w:rPr>
        <w:t xml:space="preserve">całości </w:t>
      </w:r>
      <w:r w:rsidRPr="0006200E">
        <w:rPr>
          <w:rFonts w:asciiTheme="minorHAnsi" w:hAnsiTheme="minorHAnsi" w:cstheme="minorHAnsi"/>
          <w:sz w:val="20"/>
          <w:szCs w:val="20"/>
        </w:rPr>
        <w:t xml:space="preserve">przedmiotu zamówienia. </w:t>
      </w:r>
      <w:bookmarkStart w:id="0" w:name="_Hlk9236483"/>
      <w:r w:rsidRPr="0006200E">
        <w:rPr>
          <w:rFonts w:asciiTheme="minorHAnsi" w:hAnsiTheme="minorHAnsi" w:cstheme="minorHAnsi"/>
          <w:sz w:val="20"/>
          <w:szCs w:val="20"/>
        </w:rPr>
        <w:t xml:space="preserve">Jest to suma poszczególnych składowych zamówienia tj. cen </w:t>
      </w:r>
      <w:r w:rsidR="00657E4A" w:rsidRPr="0006200E">
        <w:rPr>
          <w:rFonts w:asciiTheme="minorHAnsi" w:hAnsiTheme="minorHAnsi" w:cstheme="minorHAnsi"/>
          <w:sz w:val="20"/>
          <w:szCs w:val="20"/>
        </w:rPr>
        <w:t>za wykonanie 6 sztuk regałów o szerokości 100 cm oraz 25 sztuk regałów</w:t>
      </w:r>
      <w:r w:rsidR="00657E4A">
        <w:rPr>
          <w:rFonts w:asciiTheme="minorHAnsi" w:hAnsiTheme="minorHAnsi" w:cstheme="minorHAnsi"/>
          <w:sz w:val="20"/>
          <w:szCs w:val="20"/>
        </w:rPr>
        <w:t xml:space="preserve"> o szerokości 50 cm. </w:t>
      </w:r>
      <w:r w:rsidRPr="005E4A64">
        <w:rPr>
          <w:rFonts w:asciiTheme="minorHAnsi" w:hAnsiTheme="minorHAnsi" w:cstheme="minorHAnsi"/>
          <w:sz w:val="20"/>
          <w:szCs w:val="20"/>
        </w:rPr>
        <w:t>Wielkość ta występuję na formularzu ofertowym.</w:t>
      </w:r>
      <w:bookmarkEnd w:id="0"/>
    </w:p>
    <w:p w14:paraId="24FFFB71" w14:textId="77777777" w:rsidR="00510071" w:rsidRPr="00510071" w:rsidRDefault="00510071" w:rsidP="00510071">
      <w:pPr>
        <w:pStyle w:val="Akapitzlist"/>
        <w:tabs>
          <w:tab w:val="left" w:pos="709"/>
        </w:tabs>
        <w:spacing w:after="0"/>
        <w:ind w:left="709"/>
        <w:jc w:val="both"/>
        <w:rPr>
          <w:rFonts w:cstheme="minorHAnsi"/>
          <w:b/>
          <w:bCs/>
          <w:sz w:val="20"/>
          <w:szCs w:val="20"/>
        </w:rPr>
      </w:pPr>
    </w:p>
    <w:p w14:paraId="0B5DE6F6" w14:textId="77777777" w:rsidR="00657E4A" w:rsidRPr="00A908CF" w:rsidRDefault="00657E4A" w:rsidP="00A908CF">
      <w:pPr>
        <w:pStyle w:val="Akapitzlist"/>
        <w:numPr>
          <w:ilvl w:val="1"/>
          <w:numId w:val="17"/>
        </w:numPr>
        <w:tabs>
          <w:tab w:val="left" w:pos="709"/>
        </w:tabs>
        <w:spacing w:after="0"/>
        <w:ind w:left="709" w:hanging="425"/>
        <w:jc w:val="both"/>
        <w:rPr>
          <w:rFonts w:cstheme="minorHAnsi"/>
          <w:b/>
          <w:bCs/>
          <w:sz w:val="20"/>
          <w:szCs w:val="20"/>
        </w:rPr>
      </w:pPr>
      <w:r>
        <w:rPr>
          <w:rFonts w:cstheme="minorHAnsi"/>
          <w:b/>
          <w:bCs/>
          <w:sz w:val="20"/>
          <w:szCs w:val="20"/>
        </w:rPr>
        <w:t xml:space="preserve">TERMIN WYKONANIA I DOSTARCZENIA REGAŁÓW (bez stworzenia projektu): </w:t>
      </w:r>
      <w:r w:rsidR="0006200E">
        <w:rPr>
          <w:rFonts w:cstheme="minorHAnsi"/>
          <w:b/>
          <w:bCs/>
          <w:sz w:val="20"/>
          <w:szCs w:val="20"/>
        </w:rPr>
        <w:t>40</w:t>
      </w:r>
      <w:r>
        <w:rPr>
          <w:rFonts w:cstheme="minorHAnsi"/>
          <w:b/>
          <w:bCs/>
          <w:sz w:val="20"/>
          <w:szCs w:val="20"/>
        </w:rPr>
        <w:t xml:space="preserve">%/ </w:t>
      </w:r>
      <w:r w:rsidR="0006200E">
        <w:rPr>
          <w:rFonts w:cstheme="minorHAnsi"/>
          <w:b/>
          <w:bCs/>
          <w:sz w:val="20"/>
          <w:szCs w:val="20"/>
        </w:rPr>
        <w:t>40</w:t>
      </w:r>
      <w:r>
        <w:rPr>
          <w:rFonts w:cstheme="minorHAnsi"/>
          <w:b/>
          <w:bCs/>
          <w:sz w:val="20"/>
          <w:szCs w:val="20"/>
        </w:rPr>
        <w:t xml:space="preserve"> punktów</w:t>
      </w:r>
    </w:p>
    <w:p w14:paraId="2C7214BB" w14:textId="77777777" w:rsidR="005178FD" w:rsidRPr="00DA59E4" w:rsidRDefault="005178FD" w:rsidP="005178FD">
      <w:pPr>
        <w:tabs>
          <w:tab w:val="left" w:pos="709"/>
          <w:tab w:val="left" w:pos="1134"/>
          <w:tab w:val="left" w:pos="1418"/>
        </w:tabs>
        <w:spacing w:after="0"/>
        <w:rPr>
          <w:rFonts w:cstheme="minorHAnsi"/>
          <w:b/>
          <w:bCs/>
          <w:sz w:val="20"/>
          <w:szCs w:val="20"/>
        </w:rPr>
      </w:pPr>
    </w:p>
    <w:p w14:paraId="2F92079A" w14:textId="77777777" w:rsidR="005178FD" w:rsidRPr="00DA59E4" w:rsidRDefault="005178FD" w:rsidP="005178FD">
      <w:pPr>
        <w:pStyle w:val="Akapitzlist"/>
        <w:numPr>
          <w:ilvl w:val="0"/>
          <w:numId w:val="19"/>
        </w:numPr>
        <w:spacing w:after="0"/>
        <w:ind w:hanging="436"/>
        <w:jc w:val="both"/>
        <w:rPr>
          <w:rFonts w:cstheme="minorHAnsi"/>
          <w:sz w:val="20"/>
          <w:szCs w:val="20"/>
        </w:rPr>
      </w:pPr>
      <w:r>
        <w:rPr>
          <w:rFonts w:cstheme="minorHAnsi"/>
          <w:sz w:val="20"/>
          <w:szCs w:val="20"/>
        </w:rPr>
        <w:t>S</w:t>
      </w:r>
      <w:r w:rsidRPr="00DA59E4">
        <w:rPr>
          <w:rFonts w:cstheme="minorHAnsi"/>
          <w:sz w:val="20"/>
          <w:szCs w:val="20"/>
        </w:rPr>
        <w:t>posób oceny ofert:</w:t>
      </w:r>
    </w:p>
    <w:p w14:paraId="103A653B" w14:textId="77777777" w:rsidR="005178FD" w:rsidRPr="00EA60C5" w:rsidRDefault="005178FD" w:rsidP="005178FD">
      <w:pPr>
        <w:pStyle w:val="Akapitzlist"/>
        <w:spacing w:after="0"/>
        <w:jc w:val="both"/>
        <w:rPr>
          <w:rFonts w:cstheme="minorHAnsi"/>
          <w:sz w:val="4"/>
          <w:szCs w:val="20"/>
        </w:rPr>
      </w:pPr>
    </w:p>
    <w:p w14:paraId="2B4A4A72" w14:textId="77777777" w:rsidR="005178FD" w:rsidRPr="00DA59E4" w:rsidRDefault="005178FD" w:rsidP="005178FD">
      <w:pPr>
        <w:pStyle w:val="Akapitzlist"/>
        <w:widowControl w:val="0"/>
        <w:numPr>
          <w:ilvl w:val="0"/>
          <w:numId w:val="18"/>
        </w:numPr>
        <w:ind w:left="1134" w:hanging="425"/>
        <w:rPr>
          <w:rFonts w:cstheme="minorHAnsi"/>
          <w:sz w:val="20"/>
          <w:szCs w:val="20"/>
        </w:rPr>
      </w:pPr>
      <w:r w:rsidRPr="00DA59E4">
        <w:rPr>
          <w:rFonts w:cstheme="minorHAnsi"/>
          <w:b/>
          <w:sz w:val="20"/>
          <w:szCs w:val="20"/>
        </w:rPr>
        <w:t xml:space="preserve">kryterium cenowe </w:t>
      </w:r>
      <w:r w:rsidR="0006200E">
        <w:rPr>
          <w:rFonts w:cstheme="minorHAnsi"/>
          <w:b/>
          <w:sz w:val="20"/>
          <w:szCs w:val="20"/>
        </w:rPr>
        <w:t>60</w:t>
      </w:r>
      <w:r w:rsidRPr="00DA59E4">
        <w:rPr>
          <w:rFonts w:cstheme="minorHAnsi"/>
          <w:b/>
          <w:sz w:val="20"/>
          <w:szCs w:val="20"/>
        </w:rPr>
        <w:t>% /P</w:t>
      </w:r>
      <w:r w:rsidRPr="00DA59E4">
        <w:rPr>
          <w:rFonts w:cstheme="minorHAnsi"/>
          <w:b/>
          <w:sz w:val="20"/>
          <w:szCs w:val="20"/>
          <w:vertAlign w:val="subscript"/>
        </w:rPr>
        <w:t>C</w:t>
      </w:r>
      <w:r w:rsidRPr="00DA59E4">
        <w:rPr>
          <w:rFonts w:cstheme="minorHAnsi"/>
          <w:b/>
          <w:bCs/>
          <w:sz w:val="20"/>
          <w:szCs w:val="20"/>
        </w:rPr>
        <w:t>/</w:t>
      </w:r>
      <w:r w:rsidRPr="00DA59E4">
        <w:rPr>
          <w:rFonts w:cstheme="minorHAnsi"/>
          <w:sz w:val="20"/>
          <w:szCs w:val="20"/>
        </w:rPr>
        <w:t xml:space="preserve"> zostanie określone tj. obliczone wg następującego wzoru:</w:t>
      </w:r>
    </w:p>
    <w:p w14:paraId="5C16D23A" w14:textId="77777777" w:rsidR="005178FD" w:rsidRPr="0006200E" w:rsidRDefault="005178FD" w:rsidP="005178FD">
      <w:pPr>
        <w:widowControl w:val="0"/>
        <w:ind w:left="1185"/>
        <w:jc w:val="center"/>
        <w:rPr>
          <w:rFonts w:cstheme="minorHAnsi"/>
          <w:b/>
          <w:sz w:val="20"/>
          <w:szCs w:val="20"/>
        </w:rPr>
      </w:pPr>
      <w:r w:rsidRPr="0006200E">
        <w:rPr>
          <w:rFonts w:cstheme="minorHAnsi"/>
          <w:b/>
          <w:sz w:val="20"/>
          <w:szCs w:val="20"/>
        </w:rPr>
        <w:t>P</w:t>
      </w:r>
      <w:r w:rsidRPr="0006200E">
        <w:rPr>
          <w:rFonts w:cstheme="minorHAnsi"/>
          <w:b/>
          <w:sz w:val="20"/>
          <w:szCs w:val="20"/>
          <w:vertAlign w:val="subscript"/>
        </w:rPr>
        <w:t>C</w:t>
      </w:r>
      <w:r w:rsidRPr="0006200E">
        <w:rPr>
          <w:rFonts w:cstheme="minorHAnsi"/>
          <w:b/>
          <w:sz w:val="20"/>
          <w:szCs w:val="20"/>
        </w:rPr>
        <w:t xml:space="preserve"> = (</w:t>
      </w:r>
      <w:proofErr w:type="spellStart"/>
      <w:r w:rsidRPr="0006200E">
        <w:rPr>
          <w:rFonts w:cstheme="minorHAnsi"/>
          <w:b/>
          <w:sz w:val="20"/>
          <w:szCs w:val="20"/>
        </w:rPr>
        <w:t>Cn</w:t>
      </w:r>
      <w:proofErr w:type="spellEnd"/>
      <w:r w:rsidRPr="0006200E">
        <w:rPr>
          <w:rFonts w:cstheme="minorHAnsi"/>
          <w:b/>
          <w:sz w:val="20"/>
          <w:szCs w:val="20"/>
        </w:rPr>
        <w:t xml:space="preserve"> : Co) × </w:t>
      </w:r>
      <w:r w:rsidR="0006200E">
        <w:rPr>
          <w:rFonts w:cstheme="minorHAnsi"/>
          <w:b/>
          <w:sz w:val="20"/>
          <w:szCs w:val="20"/>
        </w:rPr>
        <w:t>60</w:t>
      </w:r>
      <w:r w:rsidR="0006200E" w:rsidRPr="0006200E">
        <w:rPr>
          <w:rFonts w:cstheme="minorHAnsi"/>
          <w:b/>
          <w:sz w:val="20"/>
          <w:szCs w:val="20"/>
        </w:rPr>
        <w:t xml:space="preserve"> % x </w:t>
      </w:r>
      <w:r w:rsidRPr="0006200E">
        <w:rPr>
          <w:rFonts w:cstheme="minorHAnsi"/>
          <w:b/>
          <w:sz w:val="20"/>
          <w:szCs w:val="20"/>
        </w:rPr>
        <w:t>100</w:t>
      </w:r>
    </w:p>
    <w:p w14:paraId="728BDA9A" w14:textId="77777777" w:rsidR="005178FD" w:rsidRPr="00DA59E4" w:rsidRDefault="005178FD" w:rsidP="005178FD">
      <w:pPr>
        <w:widowControl w:val="0"/>
        <w:ind w:left="1185"/>
        <w:jc w:val="center"/>
        <w:rPr>
          <w:rFonts w:cstheme="minorHAnsi"/>
          <w:sz w:val="20"/>
          <w:szCs w:val="20"/>
        </w:rPr>
      </w:pPr>
      <w:r w:rsidRPr="00DA59E4">
        <w:rPr>
          <w:rFonts w:cstheme="minorHAnsi"/>
          <w:sz w:val="20"/>
          <w:szCs w:val="20"/>
        </w:rPr>
        <w:t>gdzie:</w:t>
      </w:r>
    </w:p>
    <w:p w14:paraId="7A4E367C" w14:textId="15128684" w:rsidR="005178FD" w:rsidRPr="00DA59E4" w:rsidRDefault="005178FD" w:rsidP="005178FD">
      <w:pPr>
        <w:widowControl w:val="0"/>
        <w:spacing w:after="0"/>
        <w:ind w:left="567"/>
        <w:rPr>
          <w:rFonts w:cstheme="minorHAnsi"/>
          <w:sz w:val="20"/>
          <w:szCs w:val="20"/>
        </w:rPr>
      </w:pPr>
      <w:proofErr w:type="spellStart"/>
      <w:r w:rsidRPr="00DA59E4">
        <w:rPr>
          <w:rFonts w:cstheme="minorHAnsi"/>
          <w:b/>
          <w:sz w:val="20"/>
          <w:szCs w:val="20"/>
        </w:rPr>
        <w:t>Cn</w:t>
      </w:r>
      <w:proofErr w:type="spellEnd"/>
      <w:r w:rsidRPr="00DA59E4">
        <w:rPr>
          <w:rFonts w:cstheme="minorHAnsi"/>
          <w:sz w:val="20"/>
          <w:szCs w:val="20"/>
        </w:rPr>
        <w:t xml:space="preserve"> - cena </w:t>
      </w:r>
      <w:r w:rsidR="009B01A3">
        <w:rPr>
          <w:rFonts w:cstheme="minorHAnsi"/>
          <w:sz w:val="20"/>
          <w:szCs w:val="20"/>
        </w:rPr>
        <w:t>brutto</w:t>
      </w:r>
      <w:r w:rsidR="00657E4A">
        <w:rPr>
          <w:rFonts w:cstheme="minorHAnsi"/>
          <w:sz w:val="20"/>
          <w:szCs w:val="20"/>
        </w:rPr>
        <w:t xml:space="preserve"> </w:t>
      </w:r>
      <w:r w:rsidRPr="00DA59E4">
        <w:rPr>
          <w:rFonts w:cstheme="minorHAnsi"/>
          <w:sz w:val="20"/>
          <w:szCs w:val="20"/>
        </w:rPr>
        <w:t>oferty najtańszej</w:t>
      </w:r>
    </w:p>
    <w:p w14:paraId="258D2CA8" w14:textId="7FAEEDC5" w:rsidR="005178FD" w:rsidRDefault="005178FD" w:rsidP="005178FD">
      <w:pPr>
        <w:widowControl w:val="0"/>
        <w:spacing w:after="0"/>
        <w:ind w:left="567"/>
        <w:rPr>
          <w:rFonts w:cstheme="minorHAnsi"/>
          <w:sz w:val="20"/>
          <w:szCs w:val="20"/>
        </w:rPr>
      </w:pPr>
      <w:r w:rsidRPr="00DA59E4">
        <w:rPr>
          <w:rFonts w:cstheme="minorHAnsi"/>
          <w:b/>
          <w:sz w:val="20"/>
          <w:szCs w:val="20"/>
        </w:rPr>
        <w:t>Co</w:t>
      </w:r>
      <w:r w:rsidRPr="00DA59E4">
        <w:rPr>
          <w:rFonts w:cstheme="minorHAnsi"/>
          <w:sz w:val="20"/>
          <w:szCs w:val="20"/>
        </w:rPr>
        <w:t xml:space="preserve"> - cena </w:t>
      </w:r>
      <w:r w:rsidR="009B01A3">
        <w:rPr>
          <w:rFonts w:cstheme="minorHAnsi"/>
          <w:sz w:val="20"/>
          <w:szCs w:val="20"/>
        </w:rPr>
        <w:t>brutto</w:t>
      </w:r>
      <w:r w:rsidR="00657E4A">
        <w:rPr>
          <w:rFonts w:cstheme="minorHAnsi"/>
          <w:sz w:val="20"/>
          <w:szCs w:val="20"/>
        </w:rPr>
        <w:t xml:space="preserve"> </w:t>
      </w:r>
      <w:r w:rsidRPr="00DA59E4">
        <w:rPr>
          <w:rFonts w:cstheme="minorHAnsi"/>
          <w:sz w:val="20"/>
          <w:szCs w:val="20"/>
        </w:rPr>
        <w:t>oferty ocenianej</w:t>
      </w:r>
    </w:p>
    <w:p w14:paraId="33F6FB61" w14:textId="77777777" w:rsidR="005178FD" w:rsidRPr="00EA60C5" w:rsidRDefault="005178FD" w:rsidP="005178FD">
      <w:pPr>
        <w:widowControl w:val="0"/>
        <w:spacing w:after="0"/>
        <w:ind w:left="567"/>
        <w:rPr>
          <w:rFonts w:cstheme="minorHAnsi"/>
          <w:sz w:val="10"/>
          <w:szCs w:val="20"/>
        </w:rPr>
      </w:pPr>
    </w:p>
    <w:p w14:paraId="2516839E" w14:textId="04608C8E" w:rsidR="00852B28" w:rsidRDefault="005178FD" w:rsidP="00852B28">
      <w:pPr>
        <w:widowControl w:val="0"/>
        <w:spacing w:after="0"/>
        <w:ind w:left="567"/>
        <w:jc w:val="both"/>
        <w:rPr>
          <w:rFonts w:cstheme="minorHAnsi"/>
          <w:sz w:val="20"/>
          <w:szCs w:val="20"/>
        </w:rPr>
      </w:pPr>
      <w:r w:rsidRPr="00DA59E4">
        <w:rPr>
          <w:rFonts w:cstheme="minorHAnsi"/>
          <w:sz w:val="20"/>
          <w:szCs w:val="20"/>
        </w:rPr>
        <w:t>Poprzez ofertę najtańszą Zamawiający rozumie ofertę z najniższą ceną</w:t>
      </w:r>
      <w:r>
        <w:rPr>
          <w:rFonts w:cstheme="minorHAnsi"/>
          <w:sz w:val="20"/>
          <w:szCs w:val="20"/>
        </w:rPr>
        <w:t xml:space="preserve"> </w:t>
      </w:r>
      <w:r w:rsidR="009B01A3">
        <w:rPr>
          <w:rFonts w:cstheme="minorHAnsi"/>
          <w:sz w:val="20"/>
          <w:szCs w:val="20"/>
        </w:rPr>
        <w:t>brutto</w:t>
      </w:r>
      <w:r w:rsidR="00657E4A">
        <w:rPr>
          <w:rFonts w:cstheme="minorHAnsi"/>
          <w:sz w:val="20"/>
          <w:szCs w:val="20"/>
        </w:rPr>
        <w:t xml:space="preserve"> s</w:t>
      </w:r>
      <w:r w:rsidRPr="00DA59E4">
        <w:rPr>
          <w:rFonts w:cstheme="minorHAnsi"/>
          <w:sz w:val="20"/>
          <w:szCs w:val="20"/>
        </w:rPr>
        <w:t xml:space="preserve">pośród wszystkich nadesłanych ofert. </w:t>
      </w:r>
    </w:p>
    <w:p w14:paraId="6BC413E5" w14:textId="77777777" w:rsidR="005178FD" w:rsidRPr="0072348C" w:rsidRDefault="005178FD" w:rsidP="00852B28">
      <w:pPr>
        <w:widowControl w:val="0"/>
        <w:spacing w:after="0"/>
        <w:jc w:val="both"/>
        <w:rPr>
          <w:rFonts w:cstheme="minorHAnsi"/>
          <w:sz w:val="12"/>
          <w:szCs w:val="20"/>
        </w:rPr>
      </w:pPr>
    </w:p>
    <w:p w14:paraId="5C3C2DAD" w14:textId="232CBD94" w:rsidR="005178FD" w:rsidRDefault="005178FD" w:rsidP="005178FD">
      <w:pPr>
        <w:tabs>
          <w:tab w:val="left" w:pos="993"/>
        </w:tabs>
        <w:spacing w:after="0" w:line="240" w:lineRule="auto"/>
        <w:ind w:left="567"/>
        <w:jc w:val="both"/>
        <w:rPr>
          <w:rFonts w:cs="Calibri"/>
          <w:color w:val="000000"/>
          <w:sz w:val="20"/>
          <w:lang w:eastAsia="pl-PL"/>
        </w:rPr>
      </w:pPr>
      <w:r w:rsidRPr="002F2DE3">
        <w:rPr>
          <w:rFonts w:cs="Calibri"/>
          <w:color w:val="000000"/>
          <w:sz w:val="20"/>
          <w:lang w:eastAsia="pl-PL"/>
        </w:rPr>
        <w:t>Zaoferowan</w:t>
      </w:r>
      <w:r>
        <w:rPr>
          <w:rFonts w:cs="Calibri"/>
          <w:color w:val="000000"/>
          <w:sz w:val="20"/>
          <w:lang w:eastAsia="pl-PL"/>
        </w:rPr>
        <w:t>a</w:t>
      </w:r>
      <w:r w:rsidRPr="002F2DE3">
        <w:rPr>
          <w:rFonts w:cs="Calibri"/>
          <w:color w:val="000000"/>
          <w:sz w:val="20"/>
          <w:lang w:eastAsia="pl-PL"/>
        </w:rPr>
        <w:t xml:space="preserve"> cen</w:t>
      </w:r>
      <w:r>
        <w:rPr>
          <w:rFonts w:cs="Calibri"/>
          <w:color w:val="000000"/>
          <w:sz w:val="20"/>
          <w:lang w:eastAsia="pl-PL"/>
        </w:rPr>
        <w:t xml:space="preserve">a </w:t>
      </w:r>
      <w:r w:rsidR="009B01A3">
        <w:rPr>
          <w:rFonts w:cs="Calibri"/>
          <w:color w:val="000000"/>
          <w:sz w:val="20"/>
          <w:lang w:eastAsia="pl-PL"/>
        </w:rPr>
        <w:t>brutto</w:t>
      </w:r>
      <w:r w:rsidR="00657E4A">
        <w:rPr>
          <w:rFonts w:cs="Calibri"/>
          <w:color w:val="000000"/>
          <w:sz w:val="20"/>
          <w:lang w:eastAsia="pl-PL"/>
        </w:rPr>
        <w:t xml:space="preserve"> </w:t>
      </w:r>
      <w:r>
        <w:rPr>
          <w:rFonts w:cs="Calibri"/>
          <w:color w:val="000000"/>
          <w:sz w:val="20"/>
          <w:lang w:eastAsia="pl-PL"/>
        </w:rPr>
        <w:t xml:space="preserve">musi </w:t>
      </w:r>
      <w:r w:rsidRPr="002F2DE3">
        <w:rPr>
          <w:rFonts w:cs="Calibri"/>
          <w:color w:val="000000"/>
          <w:sz w:val="20"/>
          <w:lang w:eastAsia="pl-PL"/>
        </w:rPr>
        <w:t>zawierać wszystkie koszty, jakie poniesie Zamawiający w</w:t>
      </w:r>
      <w:r>
        <w:rPr>
          <w:rFonts w:cs="Calibri"/>
          <w:color w:val="000000"/>
          <w:sz w:val="20"/>
          <w:lang w:eastAsia="pl-PL"/>
        </w:rPr>
        <w:t> </w:t>
      </w:r>
      <w:r w:rsidRPr="002F2DE3">
        <w:rPr>
          <w:rFonts w:cs="Calibri"/>
          <w:color w:val="000000"/>
          <w:sz w:val="20"/>
          <w:lang w:eastAsia="pl-PL"/>
        </w:rPr>
        <w:t>przypadku wyboru oferty Wykonawcy</w:t>
      </w:r>
      <w:r w:rsidR="00657E4A">
        <w:rPr>
          <w:rFonts w:cs="Calibri"/>
          <w:color w:val="000000"/>
          <w:sz w:val="20"/>
          <w:lang w:eastAsia="pl-PL"/>
        </w:rPr>
        <w:t>, w tym również wynagrodzenie za stworzenie projektu regałów</w:t>
      </w:r>
      <w:r w:rsidR="00322D89">
        <w:rPr>
          <w:rFonts w:cs="Calibri"/>
          <w:color w:val="000000"/>
          <w:sz w:val="20"/>
          <w:lang w:eastAsia="pl-PL"/>
        </w:rPr>
        <w:t xml:space="preserve"> oraz ich dostarczenie.</w:t>
      </w:r>
    </w:p>
    <w:p w14:paraId="0BB13EDC" w14:textId="77777777" w:rsidR="00852B28" w:rsidRDefault="00852B28" w:rsidP="005178FD">
      <w:pPr>
        <w:tabs>
          <w:tab w:val="left" w:pos="993"/>
        </w:tabs>
        <w:spacing w:after="0" w:line="240" w:lineRule="auto"/>
        <w:ind w:left="567"/>
        <w:jc w:val="both"/>
        <w:rPr>
          <w:rFonts w:cs="Calibri"/>
          <w:color w:val="000000"/>
          <w:sz w:val="20"/>
          <w:lang w:eastAsia="pl-PL"/>
        </w:rPr>
      </w:pPr>
    </w:p>
    <w:p w14:paraId="29C53ED0" w14:textId="127C583E" w:rsidR="00852B28" w:rsidRPr="00852B28" w:rsidRDefault="00852B28" w:rsidP="00852B28">
      <w:pPr>
        <w:widowControl w:val="0"/>
        <w:spacing w:after="0"/>
        <w:ind w:left="567"/>
        <w:jc w:val="both"/>
        <w:rPr>
          <w:rFonts w:asciiTheme="minorHAnsi" w:hAnsiTheme="minorHAnsi" w:cstheme="minorHAnsi"/>
          <w:sz w:val="20"/>
          <w:szCs w:val="20"/>
        </w:rPr>
      </w:pPr>
      <w:r w:rsidRPr="00852B28">
        <w:rPr>
          <w:rFonts w:asciiTheme="minorHAnsi" w:hAnsiTheme="minorHAnsi" w:cstheme="minorHAnsi"/>
          <w:sz w:val="20"/>
          <w:szCs w:val="20"/>
        </w:rPr>
        <w:t xml:space="preserve">Maksymalną liczbę punktów otrzyma oferta z najniższą ceną </w:t>
      </w:r>
      <w:r w:rsidR="009B01A3">
        <w:rPr>
          <w:rFonts w:asciiTheme="minorHAnsi" w:hAnsiTheme="minorHAnsi" w:cstheme="minorHAnsi"/>
          <w:sz w:val="20"/>
          <w:szCs w:val="20"/>
        </w:rPr>
        <w:t>brutto</w:t>
      </w:r>
      <w:r w:rsidRPr="00852B28">
        <w:rPr>
          <w:rFonts w:asciiTheme="minorHAnsi" w:hAnsiTheme="minorHAnsi" w:cstheme="minorHAnsi"/>
          <w:sz w:val="20"/>
          <w:szCs w:val="20"/>
        </w:rPr>
        <w:t>, pozostałe oferty otrzymają punkty przy zastosowaniu powyższego wzoru.</w:t>
      </w:r>
    </w:p>
    <w:p w14:paraId="0F077095" w14:textId="77777777" w:rsidR="0006200E" w:rsidRPr="00852B28" w:rsidRDefault="0006200E" w:rsidP="005178FD">
      <w:pPr>
        <w:tabs>
          <w:tab w:val="left" w:pos="993"/>
        </w:tabs>
        <w:spacing w:after="0" w:line="240" w:lineRule="auto"/>
        <w:ind w:left="567"/>
        <w:jc w:val="both"/>
        <w:rPr>
          <w:rFonts w:asciiTheme="minorHAnsi" w:hAnsiTheme="minorHAnsi" w:cstheme="minorHAnsi"/>
          <w:color w:val="000000"/>
          <w:sz w:val="20"/>
          <w:lang w:eastAsia="pl-PL"/>
        </w:rPr>
      </w:pPr>
    </w:p>
    <w:p w14:paraId="2B76AE64" w14:textId="77777777" w:rsidR="0006200E" w:rsidRPr="00852B28" w:rsidRDefault="0006200E" w:rsidP="005178FD">
      <w:pPr>
        <w:tabs>
          <w:tab w:val="left" w:pos="993"/>
        </w:tabs>
        <w:spacing w:after="0" w:line="240" w:lineRule="auto"/>
        <w:ind w:left="567"/>
        <w:jc w:val="both"/>
        <w:rPr>
          <w:rFonts w:asciiTheme="minorHAnsi" w:hAnsiTheme="minorHAnsi" w:cstheme="minorHAnsi"/>
          <w:color w:val="000000"/>
          <w:sz w:val="20"/>
          <w:lang w:eastAsia="pl-PL"/>
        </w:rPr>
      </w:pPr>
      <w:r w:rsidRPr="00852B28">
        <w:rPr>
          <w:rFonts w:asciiTheme="minorHAnsi" w:hAnsiTheme="minorHAnsi" w:cstheme="minorHAnsi"/>
          <w:color w:val="000000"/>
          <w:sz w:val="20"/>
          <w:lang w:eastAsia="pl-PL"/>
        </w:rPr>
        <w:t>W niniejszym kryterium Wykonawca może otrzymać maksymalnie 60 pkt.</w:t>
      </w:r>
    </w:p>
    <w:p w14:paraId="030CF6E4" w14:textId="77777777" w:rsidR="00657E4A" w:rsidRDefault="00657E4A" w:rsidP="005178FD">
      <w:pPr>
        <w:tabs>
          <w:tab w:val="left" w:pos="993"/>
        </w:tabs>
        <w:spacing w:after="0" w:line="240" w:lineRule="auto"/>
        <w:ind w:left="567"/>
        <w:jc w:val="both"/>
        <w:rPr>
          <w:rFonts w:cs="Calibri"/>
          <w:color w:val="000000"/>
          <w:sz w:val="20"/>
          <w:lang w:eastAsia="pl-PL"/>
        </w:rPr>
      </w:pPr>
    </w:p>
    <w:p w14:paraId="23684406" w14:textId="77777777" w:rsidR="00657E4A" w:rsidRDefault="00657E4A" w:rsidP="00657E4A">
      <w:pPr>
        <w:pStyle w:val="Akapitzlist"/>
        <w:widowControl w:val="0"/>
        <w:numPr>
          <w:ilvl w:val="0"/>
          <w:numId w:val="18"/>
        </w:numPr>
        <w:ind w:left="1134" w:hanging="425"/>
        <w:rPr>
          <w:rFonts w:cstheme="minorHAnsi"/>
          <w:sz w:val="20"/>
          <w:szCs w:val="20"/>
        </w:rPr>
      </w:pPr>
      <w:r w:rsidRPr="00DA59E4">
        <w:rPr>
          <w:rFonts w:cstheme="minorHAnsi"/>
          <w:b/>
          <w:sz w:val="20"/>
          <w:szCs w:val="20"/>
        </w:rPr>
        <w:t xml:space="preserve">kryterium </w:t>
      </w:r>
      <w:r>
        <w:rPr>
          <w:rFonts w:cstheme="minorHAnsi"/>
          <w:b/>
          <w:sz w:val="20"/>
          <w:szCs w:val="20"/>
        </w:rPr>
        <w:t xml:space="preserve">terminu wykonania i dostarczenia regałów </w:t>
      </w:r>
      <w:r w:rsidR="0006200E">
        <w:rPr>
          <w:rFonts w:cstheme="minorHAnsi"/>
          <w:b/>
          <w:sz w:val="20"/>
          <w:szCs w:val="20"/>
        </w:rPr>
        <w:t>40</w:t>
      </w:r>
      <w:r w:rsidRPr="00DA59E4">
        <w:rPr>
          <w:rFonts w:cstheme="minorHAnsi"/>
          <w:b/>
          <w:sz w:val="20"/>
          <w:szCs w:val="20"/>
        </w:rPr>
        <w:t>%</w:t>
      </w:r>
      <w:r>
        <w:rPr>
          <w:rFonts w:cstheme="minorHAnsi"/>
          <w:b/>
          <w:sz w:val="20"/>
          <w:szCs w:val="20"/>
        </w:rPr>
        <w:t xml:space="preserve"> /T/</w:t>
      </w:r>
      <w:r w:rsidRPr="00DA59E4">
        <w:rPr>
          <w:rFonts w:cstheme="minorHAnsi"/>
          <w:b/>
          <w:sz w:val="20"/>
          <w:szCs w:val="20"/>
        </w:rPr>
        <w:t xml:space="preserve"> </w:t>
      </w:r>
      <w:r w:rsidRPr="00DA59E4">
        <w:rPr>
          <w:rFonts w:cstheme="minorHAnsi"/>
          <w:sz w:val="20"/>
          <w:szCs w:val="20"/>
        </w:rPr>
        <w:t xml:space="preserve">zostanie określone tj. obliczone wg </w:t>
      </w:r>
      <w:r w:rsidR="0006200E">
        <w:rPr>
          <w:rFonts w:cstheme="minorHAnsi"/>
          <w:sz w:val="20"/>
          <w:szCs w:val="20"/>
        </w:rPr>
        <w:t xml:space="preserve">poniższego </w:t>
      </w:r>
      <w:r>
        <w:rPr>
          <w:rFonts w:cstheme="minorHAnsi"/>
          <w:sz w:val="20"/>
          <w:szCs w:val="20"/>
        </w:rPr>
        <w:t>schematu</w:t>
      </w:r>
      <w:r w:rsidR="0006200E">
        <w:rPr>
          <w:rFonts w:cstheme="minorHAnsi"/>
          <w:sz w:val="20"/>
          <w:szCs w:val="20"/>
        </w:rPr>
        <w:t>:</w:t>
      </w:r>
    </w:p>
    <w:p w14:paraId="720660B0" w14:textId="77777777" w:rsidR="0006200E" w:rsidRDefault="0006200E" w:rsidP="0006200E">
      <w:pPr>
        <w:pStyle w:val="Akapitzlist"/>
        <w:widowControl w:val="0"/>
        <w:ind w:left="1134"/>
        <w:rPr>
          <w:rFonts w:cstheme="minorHAnsi"/>
          <w:b/>
          <w:sz w:val="20"/>
          <w:szCs w:val="20"/>
        </w:rPr>
      </w:pPr>
    </w:p>
    <w:p w14:paraId="01F4D72F" w14:textId="1AB71F4C" w:rsidR="009B01A3" w:rsidRPr="009B01A3" w:rsidRDefault="009B01A3" w:rsidP="009B01A3">
      <w:pPr>
        <w:pStyle w:val="Akapitzlist"/>
        <w:widowControl w:val="0"/>
        <w:numPr>
          <w:ilvl w:val="0"/>
          <w:numId w:val="36"/>
        </w:numPr>
        <w:jc w:val="both"/>
        <w:rPr>
          <w:rFonts w:cstheme="minorHAnsi"/>
          <w:sz w:val="20"/>
          <w:szCs w:val="20"/>
        </w:rPr>
      </w:pPr>
      <w:r w:rsidRPr="003F57FF">
        <w:rPr>
          <w:rFonts w:cstheme="minorHAnsi"/>
          <w:bCs/>
          <w:sz w:val="20"/>
          <w:szCs w:val="20"/>
        </w:rPr>
        <w:t xml:space="preserve">za zaoferowanie wykonania i dostawy regałów w terminie </w:t>
      </w:r>
      <w:r w:rsidR="00C16B5A">
        <w:rPr>
          <w:rFonts w:cstheme="minorHAnsi"/>
          <w:bCs/>
          <w:sz w:val="20"/>
          <w:szCs w:val="20"/>
        </w:rPr>
        <w:t>21</w:t>
      </w:r>
      <w:r>
        <w:rPr>
          <w:rFonts w:cstheme="minorHAnsi"/>
          <w:bCs/>
          <w:sz w:val="20"/>
          <w:szCs w:val="20"/>
        </w:rPr>
        <w:t xml:space="preserve"> dni </w:t>
      </w:r>
      <w:r w:rsidRPr="003F57FF">
        <w:rPr>
          <w:rFonts w:cstheme="minorHAnsi"/>
          <w:bCs/>
          <w:sz w:val="20"/>
          <w:szCs w:val="20"/>
        </w:rPr>
        <w:t>–</w:t>
      </w:r>
      <w:r w:rsidRPr="003F57FF">
        <w:rPr>
          <w:rFonts w:cstheme="minorHAnsi"/>
          <w:b/>
          <w:sz w:val="20"/>
          <w:szCs w:val="20"/>
        </w:rPr>
        <w:t xml:space="preserve"> 0 pkt </w:t>
      </w:r>
    </w:p>
    <w:p w14:paraId="79B82DDB" w14:textId="73909281" w:rsidR="0006200E" w:rsidRPr="003F57FF" w:rsidRDefault="0006200E" w:rsidP="007A3677">
      <w:pPr>
        <w:pStyle w:val="Akapitzlist"/>
        <w:widowControl w:val="0"/>
        <w:numPr>
          <w:ilvl w:val="0"/>
          <w:numId w:val="36"/>
        </w:numPr>
        <w:jc w:val="both"/>
        <w:rPr>
          <w:rFonts w:cstheme="minorHAnsi"/>
          <w:sz w:val="20"/>
          <w:szCs w:val="20"/>
        </w:rPr>
      </w:pPr>
      <w:r w:rsidRPr="003F57FF">
        <w:rPr>
          <w:rFonts w:cstheme="minorHAnsi"/>
          <w:bCs/>
          <w:sz w:val="20"/>
          <w:szCs w:val="20"/>
        </w:rPr>
        <w:t xml:space="preserve">za zaoferowanie wykonania i dostawy regałów w terminie od </w:t>
      </w:r>
      <w:r w:rsidR="00C16B5A">
        <w:rPr>
          <w:rFonts w:cstheme="minorHAnsi"/>
          <w:bCs/>
          <w:sz w:val="20"/>
          <w:szCs w:val="20"/>
        </w:rPr>
        <w:t>15</w:t>
      </w:r>
      <w:r w:rsidRPr="003F57FF">
        <w:rPr>
          <w:rFonts w:cstheme="minorHAnsi"/>
          <w:bCs/>
          <w:sz w:val="20"/>
          <w:szCs w:val="20"/>
        </w:rPr>
        <w:t xml:space="preserve"> do </w:t>
      </w:r>
      <w:r w:rsidR="00C16B5A">
        <w:rPr>
          <w:rFonts w:cstheme="minorHAnsi"/>
          <w:bCs/>
          <w:sz w:val="20"/>
          <w:szCs w:val="20"/>
        </w:rPr>
        <w:t>20</w:t>
      </w:r>
      <w:r w:rsidRPr="003F57FF">
        <w:rPr>
          <w:rFonts w:cstheme="minorHAnsi"/>
          <w:bCs/>
          <w:sz w:val="20"/>
          <w:szCs w:val="20"/>
        </w:rPr>
        <w:t xml:space="preserve"> dni kalendarzowych</w:t>
      </w:r>
      <w:r w:rsidR="003F57FF" w:rsidRPr="003F57FF">
        <w:rPr>
          <w:rFonts w:cstheme="minorHAnsi"/>
          <w:bCs/>
          <w:sz w:val="20"/>
          <w:szCs w:val="20"/>
        </w:rPr>
        <w:t xml:space="preserve"> od dnia zaakceptowania projektu przez Zamawiającego </w:t>
      </w:r>
      <w:r w:rsidRPr="003F57FF">
        <w:rPr>
          <w:rFonts w:cstheme="minorHAnsi"/>
          <w:bCs/>
          <w:sz w:val="20"/>
          <w:szCs w:val="20"/>
        </w:rPr>
        <w:t>–</w:t>
      </w:r>
      <w:r w:rsidRPr="003F57FF">
        <w:rPr>
          <w:rFonts w:cstheme="minorHAnsi"/>
          <w:b/>
          <w:sz w:val="20"/>
          <w:szCs w:val="20"/>
        </w:rPr>
        <w:t xml:space="preserve"> 20 pkt </w:t>
      </w:r>
    </w:p>
    <w:p w14:paraId="29C41662" w14:textId="28463628" w:rsidR="0006200E" w:rsidRPr="0006200E" w:rsidRDefault="0006200E" w:rsidP="0006200E">
      <w:pPr>
        <w:pStyle w:val="Akapitzlist"/>
        <w:widowControl w:val="0"/>
        <w:numPr>
          <w:ilvl w:val="0"/>
          <w:numId w:val="36"/>
        </w:numPr>
        <w:jc w:val="both"/>
        <w:rPr>
          <w:rFonts w:cstheme="minorHAnsi"/>
          <w:sz w:val="20"/>
          <w:szCs w:val="20"/>
        </w:rPr>
      </w:pPr>
      <w:r w:rsidRPr="0006200E">
        <w:rPr>
          <w:rFonts w:cstheme="minorHAnsi"/>
          <w:bCs/>
          <w:sz w:val="20"/>
          <w:szCs w:val="20"/>
        </w:rPr>
        <w:t xml:space="preserve">za zaoferowanie wykonania i dostawy regałów w terminie </w:t>
      </w:r>
      <w:r w:rsidR="009B01A3">
        <w:rPr>
          <w:rFonts w:cstheme="minorHAnsi"/>
          <w:bCs/>
          <w:sz w:val="20"/>
          <w:szCs w:val="20"/>
        </w:rPr>
        <w:t xml:space="preserve">od </w:t>
      </w:r>
      <w:r w:rsidR="00C16B5A">
        <w:rPr>
          <w:rFonts w:cstheme="minorHAnsi"/>
          <w:bCs/>
          <w:sz w:val="20"/>
          <w:szCs w:val="20"/>
        </w:rPr>
        <w:t xml:space="preserve">10 </w:t>
      </w:r>
      <w:r w:rsidR="009B01A3">
        <w:rPr>
          <w:rFonts w:cstheme="minorHAnsi"/>
          <w:bCs/>
          <w:sz w:val="20"/>
          <w:szCs w:val="20"/>
        </w:rPr>
        <w:t xml:space="preserve">do </w:t>
      </w:r>
      <w:r w:rsidR="00C16B5A">
        <w:rPr>
          <w:rFonts w:cstheme="minorHAnsi"/>
          <w:bCs/>
          <w:sz w:val="20"/>
          <w:szCs w:val="20"/>
        </w:rPr>
        <w:t>14</w:t>
      </w:r>
      <w:r w:rsidR="00AB4780">
        <w:rPr>
          <w:rFonts w:cstheme="minorHAnsi"/>
          <w:bCs/>
          <w:sz w:val="20"/>
          <w:szCs w:val="20"/>
        </w:rPr>
        <w:t xml:space="preserve"> d</w:t>
      </w:r>
      <w:r>
        <w:rPr>
          <w:rFonts w:cstheme="minorHAnsi"/>
          <w:bCs/>
          <w:sz w:val="20"/>
          <w:szCs w:val="20"/>
        </w:rPr>
        <w:t xml:space="preserve">ni kalendarzowych </w:t>
      </w:r>
      <w:r w:rsidR="003F57FF" w:rsidRPr="003F57FF">
        <w:rPr>
          <w:rFonts w:cstheme="minorHAnsi"/>
          <w:bCs/>
          <w:sz w:val="20"/>
          <w:szCs w:val="20"/>
        </w:rPr>
        <w:t>od dnia zaakceptowania projektu przez Zamawiającego</w:t>
      </w:r>
      <w:r w:rsidR="003F57FF" w:rsidRPr="0006200E">
        <w:rPr>
          <w:rFonts w:cstheme="minorHAnsi"/>
          <w:bCs/>
          <w:sz w:val="20"/>
          <w:szCs w:val="20"/>
        </w:rPr>
        <w:t xml:space="preserve"> </w:t>
      </w:r>
      <w:r w:rsidRPr="0006200E">
        <w:rPr>
          <w:rFonts w:cstheme="minorHAnsi"/>
          <w:bCs/>
          <w:sz w:val="20"/>
          <w:szCs w:val="20"/>
        </w:rPr>
        <w:t>–</w:t>
      </w:r>
      <w:r>
        <w:rPr>
          <w:rFonts w:cstheme="minorHAnsi"/>
          <w:b/>
          <w:sz w:val="20"/>
          <w:szCs w:val="20"/>
        </w:rPr>
        <w:t xml:space="preserve"> 40 pkt </w:t>
      </w:r>
    </w:p>
    <w:p w14:paraId="629B6FC3" w14:textId="5001D245" w:rsidR="0006200E" w:rsidRDefault="0006200E" w:rsidP="003D3E94">
      <w:pPr>
        <w:widowControl w:val="0"/>
        <w:ind w:left="708"/>
        <w:jc w:val="both"/>
        <w:rPr>
          <w:rFonts w:cstheme="minorHAnsi"/>
          <w:sz w:val="20"/>
          <w:szCs w:val="20"/>
        </w:rPr>
      </w:pPr>
      <w:r>
        <w:rPr>
          <w:rFonts w:cstheme="minorHAnsi"/>
          <w:sz w:val="20"/>
          <w:szCs w:val="20"/>
        </w:rPr>
        <w:t xml:space="preserve">Terminy wskazane w pkt a) – </w:t>
      </w:r>
      <w:r w:rsidR="00AB4780">
        <w:rPr>
          <w:rFonts w:cstheme="minorHAnsi"/>
          <w:sz w:val="20"/>
          <w:szCs w:val="20"/>
        </w:rPr>
        <w:t>c</w:t>
      </w:r>
      <w:r>
        <w:rPr>
          <w:rFonts w:cstheme="minorHAnsi"/>
          <w:sz w:val="20"/>
          <w:szCs w:val="20"/>
        </w:rPr>
        <w:t xml:space="preserve">) dotyczą samego etapu wykonania i dostawy regałów. Do powyższego czasu nie jest doliczany czas niezbędny do stworzenia projektu regałów, który zgodnie z pkt II </w:t>
      </w:r>
      <w:proofErr w:type="spellStart"/>
      <w:r>
        <w:rPr>
          <w:rFonts w:cstheme="minorHAnsi"/>
          <w:sz w:val="20"/>
          <w:szCs w:val="20"/>
        </w:rPr>
        <w:t>ppkt</w:t>
      </w:r>
      <w:proofErr w:type="spellEnd"/>
      <w:r>
        <w:rPr>
          <w:rFonts w:cstheme="minorHAnsi"/>
          <w:sz w:val="20"/>
          <w:szCs w:val="20"/>
        </w:rPr>
        <w:t xml:space="preserve"> 1) zapytania ofertowego wynosi dodatkowe 3 dni robocze.</w:t>
      </w:r>
    </w:p>
    <w:p w14:paraId="001B7498" w14:textId="51F7554D" w:rsidR="0006200E" w:rsidRDefault="0006200E" w:rsidP="003D3E94">
      <w:pPr>
        <w:widowControl w:val="0"/>
        <w:ind w:left="708"/>
        <w:jc w:val="both"/>
        <w:rPr>
          <w:rFonts w:cstheme="minorHAnsi"/>
          <w:sz w:val="20"/>
          <w:szCs w:val="20"/>
        </w:rPr>
      </w:pPr>
      <w:r>
        <w:rPr>
          <w:rFonts w:cstheme="minorHAnsi"/>
          <w:sz w:val="20"/>
          <w:szCs w:val="20"/>
        </w:rPr>
        <w:t>W przypadku braku wskazania przez Wykonawcę w formularzu oferty ilości oferowanych dni,</w:t>
      </w:r>
      <w:r w:rsidR="003D3E94">
        <w:rPr>
          <w:rFonts w:cstheme="minorHAnsi"/>
          <w:sz w:val="20"/>
          <w:szCs w:val="20"/>
        </w:rPr>
        <w:t xml:space="preserve"> o których mowa powyżej,</w:t>
      </w:r>
      <w:r>
        <w:rPr>
          <w:rFonts w:cstheme="minorHAnsi"/>
          <w:sz w:val="20"/>
          <w:szCs w:val="20"/>
        </w:rPr>
        <w:t xml:space="preserve"> Zamawiający przyjmie, iż Wykonawca oferuje wykonanie i dostarczenie regałów w terminie maksymalnym </w:t>
      </w:r>
      <w:r w:rsidR="00C16B5A">
        <w:rPr>
          <w:rFonts w:cstheme="minorHAnsi"/>
          <w:sz w:val="20"/>
          <w:szCs w:val="20"/>
        </w:rPr>
        <w:t>21</w:t>
      </w:r>
      <w:r>
        <w:rPr>
          <w:rFonts w:cstheme="minorHAnsi"/>
          <w:sz w:val="20"/>
          <w:szCs w:val="20"/>
        </w:rPr>
        <w:t xml:space="preserve"> dni </w:t>
      </w:r>
      <w:r w:rsidR="00A908CF">
        <w:rPr>
          <w:rFonts w:cstheme="minorHAnsi"/>
          <w:sz w:val="20"/>
          <w:szCs w:val="20"/>
        </w:rPr>
        <w:t xml:space="preserve">kalendarzowych </w:t>
      </w:r>
      <w:r>
        <w:rPr>
          <w:rFonts w:cstheme="minorHAnsi"/>
          <w:sz w:val="20"/>
          <w:szCs w:val="20"/>
        </w:rPr>
        <w:t xml:space="preserve">i przyzna Wykonawcy </w:t>
      </w:r>
      <w:r w:rsidR="003D3E94">
        <w:rPr>
          <w:rFonts w:cstheme="minorHAnsi"/>
          <w:sz w:val="20"/>
          <w:szCs w:val="20"/>
        </w:rPr>
        <w:t xml:space="preserve">0 pkt. </w:t>
      </w:r>
    </w:p>
    <w:p w14:paraId="38549C26" w14:textId="05425155" w:rsidR="003D3E94" w:rsidRDefault="003D3E94" w:rsidP="003D3E94">
      <w:pPr>
        <w:widowControl w:val="0"/>
        <w:ind w:left="708"/>
        <w:jc w:val="both"/>
        <w:rPr>
          <w:rFonts w:cstheme="minorHAnsi"/>
          <w:bCs/>
          <w:sz w:val="20"/>
          <w:szCs w:val="20"/>
        </w:rPr>
      </w:pPr>
      <w:r w:rsidRPr="00DA59E4">
        <w:rPr>
          <w:rFonts w:cstheme="minorHAnsi"/>
          <w:bCs/>
          <w:sz w:val="20"/>
          <w:szCs w:val="20"/>
        </w:rPr>
        <w:t xml:space="preserve">Podanie </w:t>
      </w:r>
      <w:r>
        <w:rPr>
          <w:rFonts w:cstheme="minorHAnsi"/>
          <w:bCs/>
          <w:sz w:val="20"/>
          <w:szCs w:val="20"/>
        </w:rPr>
        <w:t xml:space="preserve">przez Wykonawcę ilości dni powyżej maksymalnego terminu, tj. powyżej </w:t>
      </w:r>
      <w:r w:rsidR="00C16B5A">
        <w:rPr>
          <w:rFonts w:cstheme="minorHAnsi"/>
          <w:bCs/>
          <w:sz w:val="20"/>
          <w:szCs w:val="20"/>
        </w:rPr>
        <w:t>21</w:t>
      </w:r>
      <w:r>
        <w:rPr>
          <w:rFonts w:cstheme="minorHAnsi"/>
          <w:bCs/>
          <w:sz w:val="20"/>
          <w:szCs w:val="20"/>
        </w:rPr>
        <w:t xml:space="preserve"> dni kalendarzowych </w:t>
      </w:r>
      <w:r w:rsidR="00AB4780">
        <w:rPr>
          <w:rFonts w:cstheme="minorHAnsi"/>
          <w:bCs/>
          <w:sz w:val="20"/>
          <w:szCs w:val="20"/>
        </w:rPr>
        <w:t xml:space="preserve">oraz podanie ilości </w:t>
      </w:r>
      <w:r w:rsidR="00C16B5A">
        <w:rPr>
          <w:rFonts w:cstheme="minorHAnsi"/>
          <w:bCs/>
          <w:sz w:val="20"/>
          <w:szCs w:val="20"/>
        </w:rPr>
        <w:t xml:space="preserve">9 dni kalendarzowych  i mniej </w:t>
      </w:r>
      <w:r w:rsidRPr="00DA59E4">
        <w:rPr>
          <w:rFonts w:cstheme="minorHAnsi"/>
          <w:bCs/>
          <w:sz w:val="20"/>
          <w:szCs w:val="20"/>
        </w:rPr>
        <w:t xml:space="preserve">zostanie uznane przez Zamawiającego, że oferta nie </w:t>
      </w:r>
      <w:r w:rsidRPr="00DA59E4">
        <w:rPr>
          <w:rFonts w:cstheme="minorHAnsi"/>
          <w:bCs/>
          <w:sz w:val="20"/>
          <w:szCs w:val="20"/>
        </w:rPr>
        <w:lastRenderedPageBreak/>
        <w:t>odpowiada treści zapytania ofertowego i Zamawiający odrzuci ofertę Wykonawcy</w:t>
      </w:r>
      <w:r>
        <w:rPr>
          <w:rFonts w:cstheme="minorHAnsi"/>
          <w:bCs/>
          <w:sz w:val="20"/>
          <w:szCs w:val="20"/>
        </w:rPr>
        <w:t>.</w:t>
      </w:r>
    </w:p>
    <w:p w14:paraId="20F728BD" w14:textId="70EC6F70" w:rsidR="003D3E94" w:rsidRDefault="00A908CF" w:rsidP="003D3E94">
      <w:pPr>
        <w:tabs>
          <w:tab w:val="left" w:pos="993"/>
        </w:tabs>
        <w:spacing w:after="0" w:line="240" w:lineRule="auto"/>
        <w:ind w:left="567"/>
        <w:jc w:val="both"/>
        <w:rPr>
          <w:rFonts w:cs="Calibri"/>
          <w:color w:val="000000"/>
          <w:sz w:val="20"/>
          <w:lang w:eastAsia="pl-PL"/>
        </w:rPr>
      </w:pPr>
      <w:r>
        <w:rPr>
          <w:rFonts w:cs="Calibri"/>
          <w:color w:val="000000"/>
          <w:sz w:val="20"/>
          <w:lang w:eastAsia="pl-PL"/>
        </w:rPr>
        <w:t xml:space="preserve">   </w:t>
      </w:r>
      <w:r w:rsidR="003D3E94">
        <w:rPr>
          <w:rFonts w:cs="Calibri"/>
          <w:color w:val="000000"/>
          <w:sz w:val="20"/>
          <w:lang w:eastAsia="pl-PL"/>
        </w:rPr>
        <w:t>W niniejszym kryterium Wykonawca może otrzymać maksymalnie 40 pkt.</w:t>
      </w:r>
    </w:p>
    <w:p w14:paraId="397C1BBE" w14:textId="77777777" w:rsidR="00AB4780" w:rsidRDefault="00AB4780" w:rsidP="003D3E94">
      <w:pPr>
        <w:tabs>
          <w:tab w:val="left" w:pos="993"/>
        </w:tabs>
        <w:spacing w:after="0" w:line="240" w:lineRule="auto"/>
        <w:ind w:left="567"/>
        <w:jc w:val="both"/>
        <w:rPr>
          <w:rFonts w:cs="Calibri"/>
          <w:color w:val="000000"/>
          <w:sz w:val="20"/>
          <w:lang w:eastAsia="pl-PL"/>
        </w:rPr>
      </w:pPr>
    </w:p>
    <w:p w14:paraId="44E28EBC" w14:textId="77777777" w:rsidR="00657E4A" w:rsidRPr="00DA59E4" w:rsidRDefault="00657E4A" w:rsidP="00657E4A">
      <w:pPr>
        <w:pStyle w:val="Akapitzlist"/>
        <w:numPr>
          <w:ilvl w:val="0"/>
          <w:numId w:val="19"/>
        </w:numPr>
        <w:spacing w:after="0"/>
        <w:ind w:hanging="436"/>
        <w:jc w:val="both"/>
        <w:rPr>
          <w:rFonts w:cstheme="minorHAnsi"/>
          <w:sz w:val="20"/>
          <w:szCs w:val="20"/>
        </w:rPr>
      </w:pPr>
      <w:r w:rsidRPr="00DA59E4">
        <w:rPr>
          <w:rFonts w:cstheme="minorHAnsi"/>
          <w:sz w:val="20"/>
          <w:szCs w:val="20"/>
        </w:rPr>
        <w:t xml:space="preserve">Zamawiający udzieli zamówienia Wykonawcy, którego oferta przedstawi najkorzystniejszy bilans tj. uzyska największą ilość punktów: </w:t>
      </w:r>
    </w:p>
    <w:p w14:paraId="428AA55A" w14:textId="77777777" w:rsidR="00657E4A" w:rsidRPr="00DA59E4" w:rsidRDefault="00657E4A" w:rsidP="00657E4A">
      <w:pPr>
        <w:pStyle w:val="Akapitzlist"/>
        <w:autoSpaceDE w:val="0"/>
        <w:autoSpaceDN w:val="0"/>
        <w:adjustRightInd w:val="0"/>
        <w:spacing w:after="0"/>
        <w:ind w:left="1276"/>
        <w:jc w:val="both"/>
        <w:rPr>
          <w:rFonts w:cstheme="minorHAnsi"/>
          <w:bCs/>
          <w:sz w:val="20"/>
          <w:szCs w:val="20"/>
        </w:rPr>
      </w:pPr>
    </w:p>
    <w:p w14:paraId="5BF64C7A" w14:textId="77777777" w:rsidR="00657E4A" w:rsidRPr="00DA59E4" w:rsidRDefault="00657E4A" w:rsidP="00657E4A">
      <w:pPr>
        <w:widowControl w:val="0"/>
        <w:ind w:left="438" w:firstLine="708"/>
        <w:jc w:val="center"/>
        <w:rPr>
          <w:rFonts w:cstheme="minorHAnsi"/>
          <w:b/>
          <w:sz w:val="20"/>
          <w:szCs w:val="20"/>
        </w:rPr>
      </w:pPr>
      <w:r w:rsidRPr="00DA59E4">
        <w:rPr>
          <w:rFonts w:cstheme="minorHAnsi"/>
          <w:b/>
          <w:sz w:val="20"/>
          <w:szCs w:val="20"/>
        </w:rPr>
        <w:t>B = P</w:t>
      </w:r>
      <w:r w:rsidRPr="00DA59E4">
        <w:rPr>
          <w:rFonts w:cstheme="minorHAnsi"/>
          <w:b/>
          <w:sz w:val="20"/>
          <w:szCs w:val="20"/>
          <w:vertAlign w:val="subscript"/>
        </w:rPr>
        <w:t>C</w:t>
      </w:r>
      <w:r w:rsidRPr="00DA59E4">
        <w:rPr>
          <w:rFonts w:cstheme="minorHAnsi"/>
          <w:b/>
          <w:sz w:val="20"/>
          <w:szCs w:val="20"/>
        </w:rPr>
        <w:t xml:space="preserve"> + T</w:t>
      </w:r>
    </w:p>
    <w:p w14:paraId="12E0DBE9" w14:textId="77777777" w:rsidR="00657E4A" w:rsidRPr="00DA59E4" w:rsidRDefault="00657E4A" w:rsidP="00657E4A">
      <w:pPr>
        <w:widowControl w:val="0"/>
        <w:ind w:left="438" w:firstLine="708"/>
        <w:jc w:val="center"/>
        <w:rPr>
          <w:rFonts w:cstheme="minorHAnsi"/>
          <w:bCs/>
          <w:sz w:val="20"/>
          <w:szCs w:val="20"/>
        </w:rPr>
      </w:pPr>
      <w:r w:rsidRPr="00DA59E4">
        <w:rPr>
          <w:rFonts w:cstheme="minorHAnsi"/>
          <w:bCs/>
          <w:sz w:val="20"/>
          <w:szCs w:val="20"/>
        </w:rPr>
        <w:t xml:space="preserve">gdzie: </w:t>
      </w:r>
    </w:p>
    <w:p w14:paraId="57612939" w14:textId="77777777" w:rsidR="00657E4A" w:rsidRPr="00DA59E4" w:rsidRDefault="00657E4A" w:rsidP="00657E4A">
      <w:pPr>
        <w:autoSpaceDE w:val="0"/>
        <w:autoSpaceDN w:val="0"/>
        <w:adjustRightInd w:val="0"/>
        <w:spacing w:after="0"/>
        <w:ind w:left="1560"/>
        <w:rPr>
          <w:rFonts w:cstheme="minorHAnsi"/>
          <w:sz w:val="20"/>
          <w:szCs w:val="20"/>
        </w:rPr>
      </w:pPr>
      <w:r w:rsidRPr="00DA59E4">
        <w:rPr>
          <w:rFonts w:cstheme="minorHAnsi"/>
          <w:b/>
          <w:sz w:val="20"/>
          <w:szCs w:val="20"/>
        </w:rPr>
        <w:t xml:space="preserve">B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bilans oferty</w:t>
      </w:r>
    </w:p>
    <w:p w14:paraId="457756A9" w14:textId="77777777" w:rsidR="00657E4A" w:rsidRPr="00DA59E4" w:rsidRDefault="00657E4A" w:rsidP="00657E4A">
      <w:pPr>
        <w:autoSpaceDE w:val="0"/>
        <w:autoSpaceDN w:val="0"/>
        <w:adjustRightInd w:val="0"/>
        <w:spacing w:after="0"/>
        <w:ind w:left="1560"/>
        <w:rPr>
          <w:rFonts w:cstheme="minorHAnsi"/>
          <w:sz w:val="20"/>
          <w:szCs w:val="20"/>
        </w:rPr>
      </w:pPr>
      <w:r w:rsidRPr="00DA59E4">
        <w:rPr>
          <w:rFonts w:cstheme="minorHAnsi"/>
          <w:b/>
          <w:sz w:val="20"/>
          <w:szCs w:val="20"/>
        </w:rPr>
        <w:t>P</w:t>
      </w:r>
      <w:r w:rsidRPr="00DA59E4">
        <w:rPr>
          <w:rFonts w:cstheme="minorHAnsi"/>
          <w:b/>
          <w:sz w:val="20"/>
          <w:szCs w:val="20"/>
          <w:vertAlign w:val="subscript"/>
        </w:rPr>
        <w:t>C</w:t>
      </w:r>
      <w:r w:rsidRPr="00DA59E4">
        <w:rPr>
          <w:rFonts w:cstheme="minorHAnsi"/>
          <w:b/>
          <w:sz w:val="20"/>
          <w:szCs w:val="20"/>
        </w:rPr>
        <w:t xml:space="preserve">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kryterium „Cena”</w:t>
      </w:r>
    </w:p>
    <w:p w14:paraId="0E445AE7" w14:textId="77777777" w:rsidR="00657E4A" w:rsidRPr="00DA59E4" w:rsidRDefault="00657E4A" w:rsidP="00657E4A">
      <w:pPr>
        <w:autoSpaceDE w:val="0"/>
        <w:autoSpaceDN w:val="0"/>
        <w:adjustRightInd w:val="0"/>
        <w:spacing w:after="0"/>
        <w:ind w:left="1560"/>
        <w:rPr>
          <w:rFonts w:cstheme="minorHAnsi"/>
          <w:sz w:val="20"/>
          <w:szCs w:val="20"/>
        </w:rPr>
      </w:pPr>
      <w:r w:rsidRPr="00DA59E4">
        <w:rPr>
          <w:rFonts w:cstheme="minorHAnsi"/>
          <w:b/>
          <w:sz w:val="20"/>
          <w:szCs w:val="20"/>
        </w:rPr>
        <w:t xml:space="preserve">T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kryterium „</w:t>
      </w:r>
      <w:r>
        <w:rPr>
          <w:rFonts w:cstheme="minorHAnsi"/>
          <w:sz w:val="20"/>
          <w:szCs w:val="20"/>
        </w:rPr>
        <w:t>Termin wykonania i dostarczenia regałów</w:t>
      </w:r>
      <w:r w:rsidRPr="00DA59E4">
        <w:rPr>
          <w:rFonts w:cstheme="minorHAnsi"/>
          <w:sz w:val="20"/>
          <w:szCs w:val="20"/>
        </w:rPr>
        <w:t>”</w:t>
      </w:r>
    </w:p>
    <w:p w14:paraId="6F600AA9" w14:textId="77777777" w:rsidR="00657E4A" w:rsidRPr="00DA59E4" w:rsidRDefault="00657E4A" w:rsidP="00657E4A">
      <w:pPr>
        <w:spacing w:after="0"/>
        <w:jc w:val="both"/>
        <w:rPr>
          <w:rFonts w:cstheme="minorHAnsi"/>
          <w:sz w:val="20"/>
          <w:szCs w:val="20"/>
        </w:rPr>
      </w:pPr>
    </w:p>
    <w:p w14:paraId="5285DED1" w14:textId="77777777" w:rsidR="00657E4A" w:rsidRPr="00DA59E4" w:rsidRDefault="00657E4A" w:rsidP="00657E4A">
      <w:pPr>
        <w:pStyle w:val="Akapitzlist"/>
        <w:numPr>
          <w:ilvl w:val="0"/>
          <w:numId w:val="20"/>
        </w:numPr>
        <w:autoSpaceDE w:val="0"/>
        <w:autoSpaceDN w:val="0"/>
        <w:adjustRightInd w:val="0"/>
        <w:spacing w:after="0"/>
        <w:ind w:left="993" w:hanging="426"/>
        <w:jc w:val="both"/>
        <w:rPr>
          <w:rFonts w:cstheme="minorHAnsi"/>
          <w:sz w:val="20"/>
          <w:szCs w:val="20"/>
        </w:rPr>
      </w:pPr>
      <w:r w:rsidRPr="00DA59E4">
        <w:rPr>
          <w:rFonts w:cstheme="minorHAnsi"/>
          <w:sz w:val="20"/>
          <w:szCs w:val="20"/>
        </w:rPr>
        <w:t>ocena i wybór najkorzystniejszej oferty odbędzie się jedynie spośród ofert uznanych za ważne, spełniających wymogi formalne,</w:t>
      </w:r>
    </w:p>
    <w:p w14:paraId="74C1E7A4" w14:textId="77777777" w:rsidR="00657E4A" w:rsidRPr="003D3E94" w:rsidRDefault="00657E4A" w:rsidP="00657E4A">
      <w:pPr>
        <w:pStyle w:val="Akapitzlist"/>
        <w:numPr>
          <w:ilvl w:val="0"/>
          <w:numId w:val="20"/>
        </w:numPr>
        <w:autoSpaceDE w:val="0"/>
        <w:autoSpaceDN w:val="0"/>
        <w:adjustRightInd w:val="0"/>
        <w:spacing w:after="0"/>
        <w:ind w:left="993" w:hanging="426"/>
        <w:jc w:val="both"/>
        <w:rPr>
          <w:rFonts w:cstheme="minorHAnsi"/>
          <w:sz w:val="20"/>
          <w:szCs w:val="20"/>
        </w:rPr>
      </w:pPr>
      <w:r w:rsidRPr="00DA59E4">
        <w:rPr>
          <w:rFonts w:cstheme="minorHAnsi"/>
          <w:sz w:val="20"/>
          <w:szCs w:val="20"/>
        </w:rPr>
        <w:t xml:space="preserve">obliczenia będą dokonywane w zaokrągleniu do dwóch miejsc po przecinku. 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Dotyczy to działań cząstkowych i końcowych. </w:t>
      </w:r>
    </w:p>
    <w:p w14:paraId="4DE0781C" w14:textId="77777777" w:rsidR="005178FD" w:rsidRPr="00A61BFE" w:rsidRDefault="005178FD" w:rsidP="005178FD">
      <w:pPr>
        <w:spacing w:after="0"/>
        <w:jc w:val="both"/>
        <w:rPr>
          <w:rFonts w:asciiTheme="minorHAnsi" w:hAnsiTheme="minorHAnsi" w:cstheme="minorHAnsi"/>
          <w:sz w:val="20"/>
          <w:szCs w:val="20"/>
        </w:rPr>
      </w:pPr>
    </w:p>
    <w:p w14:paraId="376CBBFD" w14:textId="77777777" w:rsidR="005178FD" w:rsidRPr="00AC06DD" w:rsidRDefault="005178FD" w:rsidP="00A908CF">
      <w:pPr>
        <w:pStyle w:val="Akapitzlist"/>
        <w:numPr>
          <w:ilvl w:val="0"/>
          <w:numId w:val="16"/>
        </w:numPr>
        <w:spacing w:after="0"/>
        <w:ind w:left="284" w:hanging="284"/>
        <w:jc w:val="both"/>
        <w:rPr>
          <w:rFonts w:asciiTheme="minorHAnsi" w:hAnsiTheme="minorHAnsi" w:cstheme="minorHAnsi"/>
          <w:b/>
          <w:sz w:val="20"/>
          <w:szCs w:val="20"/>
        </w:rPr>
      </w:pPr>
      <w:r w:rsidRPr="00AC06DD">
        <w:rPr>
          <w:rFonts w:asciiTheme="minorHAnsi" w:hAnsiTheme="minorHAnsi" w:cstheme="minorHAnsi"/>
          <w:b/>
          <w:sz w:val="20"/>
          <w:szCs w:val="20"/>
        </w:rPr>
        <w:t>Sposób przygotowania oferty:</w:t>
      </w:r>
    </w:p>
    <w:p w14:paraId="6174AF60" w14:textId="77777777" w:rsidR="005178FD" w:rsidRPr="00AC06DD" w:rsidRDefault="005178FD" w:rsidP="005178FD">
      <w:pPr>
        <w:spacing w:after="0"/>
        <w:jc w:val="both"/>
        <w:rPr>
          <w:rFonts w:asciiTheme="minorHAnsi" w:hAnsiTheme="minorHAnsi" w:cstheme="minorHAnsi"/>
          <w:b/>
          <w:sz w:val="20"/>
          <w:szCs w:val="20"/>
        </w:rPr>
      </w:pPr>
    </w:p>
    <w:p w14:paraId="5478E73E" w14:textId="77777777" w:rsidR="00FB1E50" w:rsidRDefault="005178FD" w:rsidP="005178FD">
      <w:pPr>
        <w:pStyle w:val="Akapitzlist"/>
        <w:numPr>
          <w:ilvl w:val="3"/>
          <w:numId w:val="31"/>
        </w:numPr>
        <w:autoSpaceDE w:val="0"/>
        <w:autoSpaceDN w:val="0"/>
        <w:adjustRightInd w:val="0"/>
        <w:spacing w:after="0" w:line="240" w:lineRule="auto"/>
        <w:ind w:left="426"/>
        <w:jc w:val="both"/>
        <w:rPr>
          <w:rFonts w:asciiTheme="minorHAnsi" w:hAnsiTheme="minorHAnsi" w:cstheme="minorHAnsi"/>
          <w:sz w:val="20"/>
          <w:szCs w:val="20"/>
        </w:rPr>
      </w:pPr>
      <w:r w:rsidRPr="00FB1E50">
        <w:rPr>
          <w:rFonts w:asciiTheme="minorHAnsi" w:hAnsiTheme="minorHAnsi" w:cstheme="minorHAnsi"/>
          <w:sz w:val="20"/>
          <w:szCs w:val="20"/>
        </w:rPr>
        <w:t>Uprzejmie prosimy o złożenie oferty obejmującej realizację przedmiotu zamówienia opisanego w pkt I. niniejszego zapytania.</w:t>
      </w:r>
    </w:p>
    <w:p w14:paraId="3D4C088B" w14:textId="77777777" w:rsidR="005178FD" w:rsidRPr="00FE4C6B" w:rsidRDefault="005178FD" w:rsidP="005178FD">
      <w:pPr>
        <w:pStyle w:val="Akapitzlist"/>
        <w:numPr>
          <w:ilvl w:val="3"/>
          <w:numId w:val="31"/>
        </w:numPr>
        <w:autoSpaceDE w:val="0"/>
        <w:autoSpaceDN w:val="0"/>
        <w:adjustRightInd w:val="0"/>
        <w:spacing w:after="0" w:line="240" w:lineRule="auto"/>
        <w:ind w:left="426"/>
        <w:jc w:val="both"/>
        <w:rPr>
          <w:rFonts w:asciiTheme="minorHAnsi" w:hAnsiTheme="minorHAnsi" w:cstheme="minorHAnsi"/>
          <w:sz w:val="20"/>
          <w:szCs w:val="20"/>
        </w:rPr>
      </w:pPr>
      <w:r w:rsidRPr="00FE4C6B">
        <w:rPr>
          <w:rFonts w:asciiTheme="minorHAnsi" w:hAnsiTheme="minorHAnsi" w:cstheme="minorHAnsi"/>
          <w:sz w:val="20"/>
          <w:szCs w:val="20"/>
        </w:rPr>
        <w:t xml:space="preserve">Przesłana oferta powinna </w:t>
      </w:r>
      <w:r w:rsidR="00EA5226" w:rsidRPr="00FE4C6B">
        <w:rPr>
          <w:rFonts w:asciiTheme="minorHAnsi" w:hAnsiTheme="minorHAnsi" w:cstheme="minorHAnsi"/>
          <w:sz w:val="20"/>
          <w:szCs w:val="20"/>
        </w:rPr>
        <w:t xml:space="preserve">być kompletna i </w:t>
      </w:r>
      <w:r w:rsidRPr="00FE4C6B">
        <w:rPr>
          <w:rFonts w:asciiTheme="minorHAnsi" w:hAnsiTheme="minorHAnsi" w:cstheme="minorHAnsi"/>
          <w:sz w:val="20"/>
          <w:szCs w:val="20"/>
        </w:rPr>
        <w:t>zawierać:</w:t>
      </w:r>
    </w:p>
    <w:p w14:paraId="28F0A03A" w14:textId="77777777" w:rsidR="005178FD" w:rsidRPr="00FE4C6B" w:rsidRDefault="005178FD" w:rsidP="005178FD">
      <w:pPr>
        <w:pStyle w:val="Akapitzlist"/>
        <w:numPr>
          <w:ilvl w:val="0"/>
          <w:numId w:val="1"/>
        </w:numPr>
        <w:suppressAutoHyphens/>
        <w:autoSpaceDE w:val="0"/>
        <w:autoSpaceDN w:val="0"/>
        <w:adjustRightInd w:val="0"/>
        <w:spacing w:after="0" w:line="240" w:lineRule="auto"/>
        <w:jc w:val="both"/>
        <w:rPr>
          <w:rFonts w:asciiTheme="minorHAnsi" w:hAnsiTheme="minorHAnsi" w:cstheme="minorHAnsi"/>
          <w:sz w:val="20"/>
          <w:szCs w:val="20"/>
        </w:rPr>
      </w:pPr>
      <w:bookmarkStart w:id="1" w:name="_Hlk13487994"/>
      <w:r w:rsidRPr="00FE4C6B">
        <w:rPr>
          <w:rFonts w:asciiTheme="minorHAnsi" w:hAnsiTheme="minorHAnsi" w:cstheme="minorHAnsi"/>
          <w:sz w:val="20"/>
          <w:szCs w:val="20"/>
        </w:rPr>
        <w:t>wypełniony formularz oferty – zgodny z</w:t>
      </w:r>
      <w:r w:rsidR="00A908CF" w:rsidRPr="00FE4C6B">
        <w:rPr>
          <w:rFonts w:asciiTheme="minorHAnsi" w:hAnsiTheme="minorHAnsi" w:cstheme="minorHAnsi"/>
          <w:sz w:val="20"/>
          <w:szCs w:val="20"/>
        </w:rPr>
        <w:t>e</w:t>
      </w:r>
      <w:r w:rsidRPr="00FE4C6B">
        <w:rPr>
          <w:rFonts w:asciiTheme="minorHAnsi" w:hAnsiTheme="minorHAnsi" w:cstheme="minorHAnsi"/>
          <w:sz w:val="20"/>
          <w:szCs w:val="20"/>
        </w:rPr>
        <w:t xml:space="preserve"> wzorem stanowiącym </w:t>
      </w:r>
      <w:r w:rsidRPr="00FE4C6B">
        <w:rPr>
          <w:rFonts w:asciiTheme="minorHAnsi" w:hAnsiTheme="minorHAnsi" w:cstheme="minorHAnsi"/>
          <w:b/>
          <w:bCs/>
          <w:sz w:val="20"/>
          <w:szCs w:val="20"/>
        </w:rPr>
        <w:t xml:space="preserve">Załącznik nr </w:t>
      </w:r>
      <w:r w:rsidR="00A908CF" w:rsidRPr="00FE4C6B">
        <w:rPr>
          <w:rFonts w:asciiTheme="minorHAnsi" w:hAnsiTheme="minorHAnsi" w:cstheme="minorHAnsi"/>
          <w:b/>
          <w:bCs/>
          <w:sz w:val="20"/>
          <w:szCs w:val="20"/>
        </w:rPr>
        <w:t>1</w:t>
      </w:r>
      <w:r w:rsidRPr="00FE4C6B">
        <w:rPr>
          <w:rFonts w:asciiTheme="minorHAnsi" w:hAnsiTheme="minorHAnsi" w:cstheme="minorHAnsi"/>
          <w:sz w:val="20"/>
          <w:szCs w:val="20"/>
        </w:rPr>
        <w:t xml:space="preserve"> do niniejszego zapytania ofertowego,</w:t>
      </w:r>
    </w:p>
    <w:p w14:paraId="323FA1D8" w14:textId="77777777" w:rsidR="005178FD" w:rsidRPr="00FE4C6B" w:rsidRDefault="005178FD" w:rsidP="005178FD">
      <w:pPr>
        <w:pStyle w:val="Akapitzlist"/>
        <w:numPr>
          <w:ilvl w:val="0"/>
          <w:numId w:val="1"/>
        </w:numPr>
        <w:suppressAutoHyphens/>
        <w:autoSpaceDE w:val="0"/>
        <w:autoSpaceDN w:val="0"/>
        <w:adjustRightInd w:val="0"/>
        <w:spacing w:after="0" w:line="240" w:lineRule="auto"/>
        <w:jc w:val="both"/>
        <w:rPr>
          <w:rFonts w:asciiTheme="minorHAnsi" w:hAnsiTheme="minorHAnsi" w:cstheme="minorHAnsi"/>
          <w:sz w:val="20"/>
          <w:szCs w:val="20"/>
        </w:rPr>
      </w:pPr>
      <w:r w:rsidRPr="00FE4C6B">
        <w:rPr>
          <w:rFonts w:cstheme="minorHAnsi"/>
          <w:sz w:val="20"/>
          <w:szCs w:val="20"/>
        </w:rPr>
        <w:t xml:space="preserve">odpis z właściwego rejestru lub z centralnej ewidencji i informacji </w:t>
      </w:r>
      <w:r w:rsidRPr="00FE4C6B">
        <w:rPr>
          <w:rFonts w:cstheme="minorHAnsi"/>
          <w:sz w:val="20"/>
          <w:szCs w:val="20"/>
        </w:rPr>
        <w:br/>
        <w:t>o działalności gospodarczej, wystawione nie wcześniej niż 6 miesięcy przed upływem terminu składania ofert,</w:t>
      </w:r>
    </w:p>
    <w:p w14:paraId="4E30ADF7" w14:textId="77777777" w:rsidR="00FB1E50" w:rsidRPr="00FE4C6B" w:rsidRDefault="005178FD" w:rsidP="00FB1E50">
      <w:pPr>
        <w:pStyle w:val="Akapitzlist"/>
        <w:numPr>
          <w:ilvl w:val="0"/>
          <w:numId w:val="1"/>
        </w:numPr>
        <w:suppressAutoHyphens/>
        <w:autoSpaceDE w:val="0"/>
        <w:autoSpaceDN w:val="0"/>
        <w:adjustRightInd w:val="0"/>
        <w:spacing w:after="0" w:line="240" w:lineRule="auto"/>
        <w:jc w:val="both"/>
        <w:rPr>
          <w:rFonts w:asciiTheme="minorHAnsi" w:hAnsiTheme="minorHAnsi" w:cstheme="minorHAnsi"/>
          <w:sz w:val="20"/>
          <w:szCs w:val="20"/>
        </w:rPr>
      </w:pPr>
      <w:r w:rsidRPr="00FE4C6B">
        <w:rPr>
          <w:rFonts w:cstheme="minorHAnsi"/>
          <w:sz w:val="20"/>
          <w:szCs w:val="20"/>
        </w:rPr>
        <w:t>pełnomocnictwo do działania w imieniu Wykonawcy (jeśli dotyczy)</w:t>
      </w:r>
      <w:r w:rsidR="00A908CF" w:rsidRPr="00FE4C6B">
        <w:rPr>
          <w:rFonts w:cstheme="minorHAnsi"/>
          <w:sz w:val="20"/>
          <w:szCs w:val="20"/>
        </w:rPr>
        <w:t>,</w:t>
      </w:r>
    </w:p>
    <w:p w14:paraId="3C8EB60C" w14:textId="2606E554" w:rsidR="005178FD" w:rsidRPr="00FE4C6B" w:rsidRDefault="00A908CF" w:rsidP="00FB1E50">
      <w:pPr>
        <w:pStyle w:val="Akapitzlist"/>
        <w:numPr>
          <w:ilvl w:val="0"/>
          <w:numId w:val="1"/>
        </w:numPr>
        <w:suppressAutoHyphens/>
        <w:autoSpaceDE w:val="0"/>
        <w:autoSpaceDN w:val="0"/>
        <w:adjustRightInd w:val="0"/>
        <w:spacing w:after="0" w:line="240" w:lineRule="auto"/>
        <w:jc w:val="both"/>
        <w:rPr>
          <w:rFonts w:asciiTheme="minorHAnsi" w:hAnsiTheme="minorHAnsi" w:cstheme="minorHAnsi"/>
          <w:sz w:val="20"/>
          <w:szCs w:val="20"/>
        </w:rPr>
      </w:pPr>
      <w:r w:rsidRPr="00FE4C6B">
        <w:rPr>
          <w:rFonts w:cstheme="minorHAnsi"/>
          <w:sz w:val="20"/>
          <w:szCs w:val="20"/>
        </w:rPr>
        <w:t xml:space="preserve">wykaz </w:t>
      </w:r>
      <w:r w:rsidR="00AB4780">
        <w:rPr>
          <w:rFonts w:cstheme="minorHAnsi"/>
          <w:sz w:val="20"/>
          <w:szCs w:val="20"/>
        </w:rPr>
        <w:t xml:space="preserve">usług </w:t>
      </w:r>
      <w:r w:rsidRPr="00FE4C6B">
        <w:rPr>
          <w:rFonts w:cstheme="minorHAnsi"/>
          <w:sz w:val="20"/>
          <w:szCs w:val="20"/>
        </w:rPr>
        <w:t xml:space="preserve">– zgodny ze wzorem stanowiącym </w:t>
      </w:r>
      <w:r w:rsidRPr="00FE4C6B">
        <w:rPr>
          <w:rFonts w:cstheme="minorHAnsi"/>
          <w:b/>
          <w:bCs/>
          <w:sz w:val="20"/>
          <w:szCs w:val="20"/>
        </w:rPr>
        <w:t>Załącznik nr 2</w:t>
      </w:r>
      <w:r w:rsidRPr="00FE4C6B">
        <w:rPr>
          <w:rFonts w:cstheme="minorHAnsi"/>
          <w:sz w:val="20"/>
          <w:szCs w:val="20"/>
        </w:rPr>
        <w:t xml:space="preserve"> do niniejszego zapytania ofertowego,</w:t>
      </w:r>
      <w:r w:rsidR="00AA68F6" w:rsidRPr="00FE4C6B">
        <w:rPr>
          <w:rFonts w:cstheme="minorHAnsi"/>
          <w:sz w:val="20"/>
          <w:szCs w:val="20"/>
        </w:rPr>
        <w:t xml:space="preserve"> dla potwierdzenia spełnienia warunków udziału w postępowaniu, o których mowa w pkt VII</w:t>
      </w:r>
      <w:r w:rsidR="00FB1E50" w:rsidRPr="00FE4C6B">
        <w:rPr>
          <w:rFonts w:cstheme="minorHAnsi"/>
          <w:sz w:val="20"/>
          <w:szCs w:val="20"/>
        </w:rPr>
        <w:t xml:space="preserve"> wraz z dowodami </w:t>
      </w:r>
      <w:r w:rsidR="006678C0">
        <w:rPr>
          <w:rFonts w:cstheme="minorHAnsi"/>
          <w:sz w:val="20"/>
          <w:szCs w:val="20"/>
        </w:rPr>
        <w:t xml:space="preserve">potwierdzającymi </w:t>
      </w:r>
      <w:r w:rsidR="00FB1E50" w:rsidRPr="00FE4C6B">
        <w:rPr>
          <w:rFonts w:cstheme="minorHAnsi"/>
          <w:sz w:val="20"/>
          <w:szCs w:val="20"/>
        </w:rPr>
        <w:t xml:space="preserve">czy </w:t>
      </w:r>
      <w:r w:rsidR="00AB4780">
        <w:rPr>
          <w:rFonts w:cstheme="minorHAnsi"/>
          <w:sz w:val="20"/>
          <w:szCs w:val="20"/>
        </w:rPr>
        <w:t xml:space="preserve">usługi </w:t>
      </w:r>
      <w:r w:rsidR="00FB1E50" w:rsidRPr="00FE4C6B">
        <w:rPr>
          <w:rFonts w:cstheme="minorHAnsi"/>
          <w:sz w:val="20"/>
          <w:szCs w:val="20"/>
        </w:rPr>
        <w:t xml:space="preserve">wskazane w wykazie </w:t>
      </w:r>
      <w:r w:rsidR="00AB4780">
        <w:rPr>
          <w:rFonts w:cstheme="minorHAnsi"/>
          <w:sz w:val="20"/>
          <w:szCs w:val="20"/>
        </w:rPr>
        <w:t xml:space="preserve">usług </w:t>
      </w:r>
      <w:r w:rsidR="00FB1E50" w:rsidRPr="00FE4C6B">
        <w:rPr>
          <w:rFonts w:cstheme="minorHAnsi"/>
          <w:sz w:val="20"/>
          <w:szCs w:val="20"/>
        </w:rPr>
        <w:t>zostały wykonane lub są wykonywane należycie,</w:t>
      </w:r>
    </w:p>
    <w:bookmarkEnd w:id="1"/>
    <w:p w14:paraId="49EAB19E" w14:textId="77777777" w:rsidR="00EA5226" w:rsidRDefault="00EA5226" w:rsidP="00EA5226">
      <w:pPr>
        <w:pStyle w:val="Akapitzlist"/>
        <w:numPr>
          <w:ilvl w:val="3"/>
          <w:numId w:val="31"/>
        </w:numPr>
        <w:autoSpaceDE w:val="0"/>
        <w:autoSpaceDN w:val="0"/>
        <w:adjustRightInd w:val="0"/>
        <w:spacing w:after="0"/>
        <w:ind w:left="426"/>
        <w:jc w:val="both"/>
        <w:rPr>
          <w:rFonts w:cstheme="minorHAnsi"/>
          <w:sz w:val="20"/>
          <w:szCs w:val="20"/>
        </w:rPr>
      </w:pPr>
      <w:r w:rsidRPr="00EA5226">
        <w:rPr>
          <w:rFonts w:asciiTheme="minorHAnsi" w:hAnsiTheme="minorHAnsi" w:cstheme="minorHAnsi"/>
          <w:sz w:val="20"/>
          <w:szCs w:val="20"/>
        </w:rPr>
        <w:t xml:space="preserve">Oferta powinna być podpisana przez osobę upoważnioną do reprezentowania Wykonawcy w postępowaniu. </w:t>
      </w:r>
      <w:r w:rsidRPr="00EA5226">
        <w:rPr>
          <w:rFonts w:cstheme="minorHAnsi"/>
          <w:sz w:val="20"/>
          <w:szCs w:val="20"/>
        </w:rPr>
        <w:t>W przypadku podpisywania oferty lub załączników przez pełnomocnika pełnomocnictwo do reprezentowania Wykonawcy powinno być dołączone do oferty (zgodnie z pkt c) powyżej).</w:t>
      </w:r>
    </w:p>
    <w:p w14:paraId="4BACCA46" w14:textId="77777777" w:rsidR="00EA5226" w:rsidRDefault="00EA5226" w:rsidP="00EA5226">
      <w:pPr>
        <w:pStyle w:val="Akapitzlist"/>
        <w:numPr>
          <w:ilvl w:val="3"/>
          <w:numId w:val="31"/>
        </w:numPr>
        <w:autoSpaceDE w:val="0"/>
        <w:autoSpaceDN w:val="0"/>
        <w:adjustRightInd w:val="0"/>
        <w:spacing w:after="0"/>
        <w:ind w:left="426"/>
        <w:jc w:val="both"/>
        <w:rPr>
          <w:rFonts w:cstheme="minorHAnsi"/>
          <w:sz w:val="20"/>
          <w:szCs w:val="20"/>
        </w:rPr>
      </w:pPr>
      <w:r w:rsidRPr="00EA5226">
        <w:rPr>
          <w:rFonts w:cstheme="minorHAnsi"/>
          <w:sz w:val="20"/>
          <w:szCs w:val="20"/>
        </w:rPr>
        <w:t>Każdy Wykonawca może złożyć jedną ofertę. Każdy Wykonawca ponosi wszystkie koszty związane ze sporządzeniem i złożeniem oferty.</w:t>
      </w:r>
    </w:p>
    <w:p w14:paraId="3ED8AB08" w14:textId="77777777" w:rsidR="00EA5226" w:rsidRDefault="00EA5226" w:rsidP="00EA5226">
      <w:pPr>
        <w:pStyle w:val="Akapitzlist"/>
        <w:numPr>
          <w:ilvl w:val="3"/>
          <w:numId w:val="31"/>
        </w:numPr>
        <w:autoSpaceDE w:val="0"/>
        <w:autoSpaceDN w:val="0"/>
        <w:adjustRightInd w:val="0"/>
        <w:spacing w:after="0"/>
        <w:ind w:left="426"/>
        <w:jc w:val="both"/>
        <w:rPr>
          <w:rFonts w:cstheme="minorHAnsi"/>
          <w:sz w:val="20"/>
          <w:szCs w:val="20"/>
        </w:rPr>
      </w:pPr>
      <w:r w:rsidRPr="00EA5226">
        <w:rPr>
          <w:rFonts w:cstheme="minorHAnsi"/>
          <w:sz w:val="20"/>
          <w:szCs w:val="20"/>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19263650" w14:textId="77777777" w:rsidR="00EA5226" w:rsidRDefault="00EA5226" w:rsidP="00EA5226">
      <w:pPr>
        <w:pStyle w:val="Akapitzlist"/>
        <w:numPr>
          <w:ilvl w:val="3"/>
          <w:numId w:val="31"/>
        </w:numPr>
        <w:autoSpaceDE w:val="0"/>
        <w:autoSpaceDN w:val="0"/>
        <w:adjustRightInd w:val="0"/>
        <w:spacing w:after="0"/>
        <w:ind w:left="426"/>
        <w:jc w:val="both"/>
        <w:rPr>
          <w:rFonts w:cstheme="minorHAnsi"/>
          <w:sz w:val="20"/>
          <w:szCs w:val="20"/>
        </w:rPr>
      </w:pPr>
      <w:r w:rsidRPr="00EA5226">
        <w:rPr>
          <w:rFonts w:cstheme="minorHAnsi"/>
          <w:sz w:val="20"/>
          <w:szCs w:val="20"/>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69FE5DD2" w14:textId="77777777" w:rsidR="00EA5226" w:rsidRDefault="00EA5226" w:rsidP="00EA5226">
      <w:pPr>
        <w:pStyle w:val="Akapitzlist"/>
        <w:numPr>
          <w:ilvl w:val="3"/>
          <w:numId w:val="31"/>
        </w:numPr>
        <w:autoSpaceDE w:val="0"/>
        <w:autoSpaceDN w:val="0"/>
        <w:adjustRightInd w:val="0"/>
        <w:spacing w:after="0"/>
        <w:ind w:left="426"/>
        <w:jc w:val="both"/>
        <w:rPr>
          <w:rFonts w:cstheme="minorHAnsi"/>
          <w:sz w:val="20"/>
          <w:szCs w:val="20"/>
        </w:rPr>
      </w:pPr>
      <w:r w:rsidRPr="00EA5226">
        <w:rPr>
          <w:rFonts w:cstheme="minorHAnsi"/>
          <w:sz w:val="20"/>
          <w:szCs w:val="20"/>
        </w:rPr>
        <w:t>Cena oferty musi być podana w złotych (PLN) i tylko w takiej walucie będą prowadzone wszelkie rozliczenia związane z realizacją niniejszego zamówienia.</w:t>
      </w:r>
    </w:p>
    <w:p w14:paraId="5E623B6C" w14:textId="77777777" w:rsidR="00EA5226" w:rsidRDefault="00EA5226" w:rsidP="00EA5226">
      <w:pPr>
        <w:pStyle w:val="Akapitzlist"/>
        <w:numPr>
          <w:ilvl w:val="3"/>
          <w:numId w:val="31"/>
        </w:numPr>
        <w:autoSpaceDE w:val="0"/>
        <w:autoSpaceDN w:val="0"/>
        <w:adjustRightInd w:val="0"/>
        <w:spacing w:after="0"/>
        <w:ind w:left="426"/>
        <w:jc w:val="both"/>
        <w:rPr>
          <w:rFonts w:cstheme="minorHAnsi"/>
          <w:sz w:val="20"/>
          <w:szCs w:val="20"/>
        </w:rPr>
      </w:pPr>
      <w:r w:rsidRPr="00EA5226">
        <w:rPr>
          <w:rFonts w:cstheme="minorHAnsi"/>
          <w:sz w:val="20"/>
          <w:szCs w:val="20"/>
        </w:rPr>
        <w:lastRenderedPageBreak/>
        <w:t>Zamawiający zastrzega sobie możliwość negocjacji treści oferty doprecyzowujących ich zakres lub żądania złożenia przez Wykonawców ofert dodatkowych, zawierających warunki realizacji nie mniej korzystne niż w ofertach pierwotnych.</w:t>
      </w:r>
    </w:p>
    <w:p w14:paraId="798E7AEB" w14:textId="77777777" w:rsidR="00EA5226" w:rsidRPr="00EA5226" w:rsidRDefault="00EA5226" w:rsidP="00EA5226">
      <w:pPr>
        <w:pStyle w:val="Akapitzlist"/>
        <w:numPr>
          <w:ilvl w:val="3"/>
          <w:numId w:val="31"/>
        </w:numPr>
        <w:autoSpaceDE w:val="0"/>
        <w:autoSpaceDN w:val="0"/>
        <w:adjustRightInd w:val="0"/>
        <w:spacing w:after="0"/>
        <w:ind w:left="426"/>
        <w:jc w:val="both"/>
        <w:rPr>
          <w:rFonts w:cstheme="minorHAnsi"/>
          <w:sz w:val="20"/>
          <w:szCs w:val="20"/>
        </w:rPr>
      </w:pPr>
      <w:r w:rsidRPr="00EA5226">
        <w:rPr>
          <w:rFonts w:cstheme="minorHAnsi"/>
          <w:sz w:val="20"/>
          <w:szCs w:val="20"/>
        </w:rPr>
        <w:t>Termin związania ofertą</w:t>
      </w:r>
      <w:r w:rsidR="00FE4C6B">
        <w:rPr>
          <w:rFonts w:cstheme="minorHAnsi"/>
          <w:sz w:val="20"/>
          <w:szCs w:val="20"/>
        </w:rPr>
        <w:t xml:space="preserve"> wynosi </w:t>
      </w:r>
      <w:r w:rsidRPr="00EA5226">
        <w:rPr>
          <w:rFonts w:cstheme="minorHAnsi"/>
          <w:sz w:val="20"/>
          <w:szCs w:val="20"/>
        </w:rPr>
        <w:t>30 dni od dnia upływu terminu składania Oferty.</w:t>
      </w:r>
    </w:p>
    <w:p w14:paraId="6A0E7DA8" w14:textId="77777777" w:rsidR="00EA5226" w:rsidRDefault="00EA5226" w:rsidP="005178FD">
      <w:pPr>
        <w:autoSpaceDE w:val="0"/>
        <w:autoSpaceDN w:val="0"/>
        <w:adjustRightInd w:val="0"/>
        <w:spacing w:after="0" w:line="240" w:lineRule="auto"/>
        <w:jc w:val="both"/>
        <w:rPr>
          <w:rFonts w:asciiTheme="minorHAnsi" w:hAnsiTheme="minorHAnsi" w:cstheme="minorHAnsi"/>
          <w:sz w:val="20"/>
          <w:szCs w:val="20"/>
        </w:rPr>
      </w:pPr>
    </w:p>
    <w:p w14:paraId="48F792A3" w14:textId="77777777" w:rsidR="005178FD" w:rsidRPr="0043730C" w:rsidRDefault="005178FD" w:rsidP="00A908CF">
      <w:pPr>
        <w:pStyle w:val="Akapitzlist"/>
        <w:numPr>
          <w:ilvl w:val="0"/>
          <w:numId w:val="16"/>
        </w:numPr>
        <w:autoSpaceDE w:val="0"/>
        <w:autoSpaceDN w:val="0"/>
        <w:adjustRightInd w:val="0"/>
        <w:spacing w:after="0" w:line="240" w:lineRule="auto"/>
        <w:ind w:left="426" w:hanging="426"/>
        <w:jc w:val="both"/>
        <w:rPr>
          <w:rFonts w:asciiTheme="minorHAnsi" w:hAnsiTheme="minorHAnsi" w:cstheme="minorHAnsi"/>
          <w:b/>
          <w:sz w:val="20"/>
          <w:szCs w:val="20"/>
        </w:rPr>
      </w:pPr>
      <w:r w:rsidRPr="0043730C">
        <w:rPr>
          <w:rFonts w:asciiTheme="minorHAnsi" w:hAnsiTheme="minorHAnsi" w:cstheme="minorHAnsi"/>
          <w:b/>
          <w:sz w:val="20"/>
          <w:szCs w:val="20"/>
        </w:rPr>
        <w:t>Termin i miejsce złożenia oferty:</w:t>
      </w:r>
    </w:p>
    <w:p w14:paraId="5CC153AD" w14:textId="77777777" w:rsidR="005178FD" w:rsidRPr="00EA60C5" w:rsidRDefault="005178FD" w:rsidP="005178FD">
      <w:pPr>
        <w:autoSpaceDE w:val="0"/>
        <w:autoSpaceDN w:val="0"/>
        <w:adjustRightInd w:val="0"/>
        <w:spacing w:after="0" w:line="240" w:lineRule="auto"/>
        <w:jc w:val="both"/>
        <w:rPr>
          <w:rFonts w:asciiTheme="minorHAnsi" w:hAnsiTheme="minorHAnsi" w:cstheme="minorHAnsi"/>
          <w:b/>
          <w:sz w:val="12"/>
          <w:szCs w:val="20"/>
        </w:rPr>
      </w:pPr>
    </w:p>
    <w:p w14:paraId="7FB3F33A" w14:textId="672EC183" w:rsidR="005178FD" w:rsidRPr="00AA68F6" w:rsidRDefault="005178FD" w:rsidP="005178FD">
      <w:pPr>
        <w:pStyle w:val="Akapitzlist"/>
        <w:numPr>
          <w:ilvl w:val="1"/>
          <w:numId w:val="13"/>
        </w:numPr>
        <w:autoSpaceDE w:val="0"/>
        <w:autoSpaceDN w:val="0"/>
        <w:adjustRightInd w:val="0"/>
        <w:spacing w:after="0"/>
        <w:ind w:left="567"/>
        <w:jc w:val="both"/>
        <w:rPr>
          <w:rFonts w:asciiTheme="minorHAnsi" w:hAnsiTheme="minorHAnsi" w:cstheme="minorHAnsi"/>
          <w:sz w:val="20"/>
          <w:szCs w:val="20"/>
        </w:rPr>
      </w:pPr>
      <w:r w:rsidRPr="00AA68F6">
        <w:rPr>
          <w:rFonts w:asciiTheme="minorHAnsi" w:hAnsiTheme="minorHAnsi" w:cstheme="minorHAnsi"/>
          <w:sz w:val="20"/>
          <w:szCs w:val="20"/>
        </w:rPr>
        <w:t xml:space="preserve">Prosimy o przedstawienie oferty w nieprzekraczalnym terminie do dnia </w:t>
      </w:r>
      <w:r w:rsidR="00062EE9" w:rsidRPr="00062EE9">
        <w:rPr>
          <w:rFonts w:asciiTheme="minorHAnsi" w:hAnsiTheme="minorHAnsi" w:cstheme="minorHAnsi"/>
          <w:b/>
          <w:bCs/>
          <w:sz w:val="20"/>
          <w:szCs w:val="20"/>
          <w:u w:val="single"/>
        </w:rPr>
        <w:t xml:space="preserve">22.07.2019 </w:t>
      </w:r>
      <w:r w:rsidR="00A908CF" w:rsidRPr="00062EE9">
        <w:rPr>
          <w:rFonts w:asciiTheme="minorHAnsi" w:hAnsiTheme="minorHAnsi" w:cstheme="minorHAnsi"/>
          <w:b/>
          <w:bCs/>
          <w:sz w:val="20"/>
          <w:szCs w:val="20"/>
          <w:u w:val="single"/>
        </w:rPr>
        <w:t>rok</w:t>
      </w:r>
      <w:r w:rsidRPr="00062EE9">
        <w:rPr>
          <w:rFonts w:asciiTheme="minorHAnsi" w:hAnsiTheme="minorHAnsi" w:cstheme="minorHAnsi"/>
          <w:b/>
          <w:bCs/>
          <w:sz w:val="20"/>
          <w:szCs w:val="20"/>
          <w:u w:val="single"/>
        </w:rPr>
        <w:t xml:space="preserve">u do godz. </w:t>
      </w:r>
      <w:r w:rsidR="00A908CF" w:rsidRPr="00062EE9">
        <w:rPr>
          <w:rFonts w:asciiTheme="minorHAnsi" w:hAnsiTheme="minorHAnsi" w:cstheme="minorHAnsi"/>
          <w:b/>
          <w:bCs/>
          <w:sz w:val="20"/>
          <w:szCs w:val="20"/>
          <w:u w:val="single"/>
        </w:rPr>
        <w:t>11</w:t>
      </w:r>
      <w:r w:rsidRPr="00062EE9">
        <w:rPr>
          <w:rFonts w:asciiTheme="minorHAnsi" w:hAnsiTheme="minorHAnsi" w:cstheme="minorHAnsi"/>
          <w:b/>
          <w:bCs/>
          <w:sz w:val="20"/>
          <w:szCs w:val="20"/>
          <w:u w:val="single"/>
        </w:rPr>
        <w:t>.00,</w:t>
      </w:r>
    </w:p>
    <w:p w14:paraId="3587010A" w14:textId="77777777" w:rsidR="00852B28" w:rsidRPr="00AA68F6" w:rsidRDefault="005178FD" w:rsidP="005178FD">
      <w:pPr>
        <w:pStyle w:val="Akapitzlist"/>
        <w:numPr>
          <w:ilvl w:val="1"/>
          <w:numId w:val="13"/>
        </w:numPr>
        <w:autoSpaceDE w:val="0"/>
        <w:autoSpaceDN w:val="0"/>
        <w:adjustRightInd w:val="0"/>
        <w:spacing w:after="0"/>
        <w:ind w:left="567"/>
        <w:jc w:val="both"/>
        <w:rPr>
          <w:rFonts w:asciiTheme="minorHAnsi" w:hAnsiTheme="minorHAnsi" w:cstheme="minorHAnsi"/>
          <w:color w:val="0563C1" w:themeColor="hyperlink"/>
          <w:sz w:val="20"/>
          <w:szCs w:val="20"/>
          <w:u w:val="single"/>
        </w:rPr>
      </w:pPr>
      <w:r w:rsidRPr="00AA68F6">
        <w:rPr>
          <w:rFonts w:asciiTheme="minorHAnsi" w:hAnsiTheme="minorHAnsi" w:cstheme="minorHAnsi"/>
          <w:sz w:val="20"/>
          <w:szCs w:val="20"/>
        </w:rPr>
        <w:t>Oferta powinna być sporządzona w języku polskim</w:t>
      </w:r>
      <w:r w:rsidR="00852B28" w:rsidRPr="00AA68F6">
        <w:rPr>
          <w:rFonts w:asciiTheme="minorHAnsi" w:hAnsiTheme="minorHAnsi" w:cstheme="minorHAnsi"/>
          <w:sz w:val="20"/>
          <w:szCs w:val="20"/>
        </w:rPr>
        <w:t>.</w:t>
      </w:r>
    </w:p>
    <w:p w14:paraId="173FB7F9" w14:textId="77777777" w:rsidR="00852B28" w:rsidRPr="00AA68F6" w:rsidRDefault="00852B28" w:rsidP="00852B28">
      <w:pPr>
        <w:pStyle w:val="Akapitzlist"/>
        <w:numPr>
          <w:ilvl w:val="1"/>
          <w:numId w:val="13"/>
        </w:numPr>
        <w:autoSpaceDE w:val="0"/>
        <w:autoSpaceDN w:val="0"/>
        <w:adjustRightInd w:val="0"/>
        <w:spacing w:after="0"/>
        <w:ind w:left="567"/>
        <w:jc w:val="both"/>
        <w:rPr>
          <w:rFonts w:asciiTheme="minorHAnsi" w:hAnsiTheme="minorHAnsi" w:cstheme="minorHAnsi"/>
          <w:color w:val="0563C1" w:themeColor="hyperlink"/>
          <w:sz w:val="20"/>
          <w:szCs w:val="20"/>
          <w:u w:val="single"/>
        </w:rPr>
      </w:pPr>
      <w:r w:rsidRPr="00AA68F6">
        <w:rPr>
          <w:rFonts w:asciiTheme="minorHAnsi" w:hAnsiTheme="minorHAnsi" w:cstheme="minorHAnsi"/>
          <w:sz w:val="20"/>
          <w:szCs w:val="20"/>
        </w:rPr>
        <w:t>Zamawiający dopuszcza przesłanie oferty wg wyboru podmiotu składającego ofertę:</w:t>
      </w:r>
    </w:p>
    <w:p w14:paraId="02818F0C" w14:textId="77777777" w:rsidR="00852B28" w:rsidRPr="00437566" w:rsidRDefault="00852B28" w:rsidP="00852B28">
      <w:pPr>
        <w:pStyle w:val="Akapitzlist"/>
        <w:numPr>
          <w:ilvl w:val="2"/>
          <w:numId w:val="13"/>
        </w:numPr>
        <w:autoSpaceDE w:val="0"/>
        <w:autoSpaceDN w:val="0"/>
        <w:adjustRightInd w:val="0"/>
        <w:spacing w:after="0"/>
        <w:ind w:left="993"/>
        <w:jc w:val="both"/>
        <w:rPr>
          <w:rFonts w:asciiTheme="minorHAnsi" w:hAnsiTheme="minorHAnsi" w:cstheme="minorHAnsi"/>
          <w:color w:val="0563C1" w:themeColor="hyperlink"/>
          <w:sz w:val="20"/>
          <w:szCs w:val="20"/>
        </w:rPr>
      </w:pPr>
      <w:r w:rsidRPr="00AA68F6">
        <w:rPr>
          <w:rFonts w:asciiTheme="minorHAnsi" w:hAnsiTheme="minorHAnsi" w:cstheme="minorHAnsi"/>
          <w:sz w:val="20"/>
          <w:szCs w:val="20"/>
        </w:rPr>
        <w:t>w formie pisemnej (osobiście lub pocztowo) na adres siedziby Zamawiającego: al. Krasińskiego 11a, 31-111 Kraków, Sekretariat, I piętro, pok. 107. Koperta powinna zostać opisana następująco: „Stworzenie projektu, wykonanie i dostawa regałów kieszeniowych mobilnych dla Polskiego Wydawnictwa Muzycznego – ZZP.</w:t>
      </w:r>
      <w:r w:rsidRPr="00437566">
        <w:rPr>
          <w:rFonts w:asciiTheme="minorHAnsi" w:hAnsiTheme="minorHAnsi" w:cstheme="minorHAnsi"/>
          <w:sz w:val="20"/>
          <w:szCs w:val="20"/>
        </w:rPr>
        <w:t>261.ZO.30.2019”,</w:t>
      </w:r>
    </w:p>
    <w:p w14:paraId="3F596CB1" w14:textId="77777777" w:rsidR="00852B28" w:rsidRPr="00437566" w:rsidRDefault="00852B28" w:rsidP="00852B28">
      <w:pPr>
        <w:pStyle w:val="Akapitzlist"/>
        <w:numPr>
          <w:ilvl w:val="2"/>
          <w:numId w:val="13"/>
        </w:numPr>
        <w:autoSpaceDE w:val="0"/>
        <w:autoSpaceDN w:val="0"/>
        <w:adjustRightInd w:val="0"/>
        <w:spacing w:after="0"/>
        <w:ind w:left="993"/>
        <w:jc w:val="both"/>
        <w:rPr>
          <w:rFonts w:asciiTheme="minorHAnsi" w:hAnsiTheme="minorHAnsi" w:cstheme="minorHAnsi"/>
          <w:color w:val="0563C1" w:themeColor="hyperlink"/>
          <w:sz w:val="20"/>
          <w:szCs w:val="20"/>
        </w:rPr>
      </w:pPr>
      <w:r w:rsidRPr="00437566">
        <w:rPr>
          <w:rFonts w:asciiTheme="minorHAnsi" w:hAnsiTheme="minorHAnsi" w:cstheme="minorHAnsi"/>
          <w:sz w:val="20"/>
          <w:szCs w:val="20"/>
        </w:rPr>
        <w:t>przez kuriera (decyduje data i godzina dostarczenia przesyłki kurierskiej), na adres wskazany w pkt a), z oznaczeniem wskazanym powyżej,</w:t>
      </w:r>
    </w:p>
    <w:p w14:paraId="64AB9805" w14:textId="77777777" w:rsidR="005178FD" w:rsidRPr="00AA68F6" w:rsidRDefault="00852B28" w:rsidP="00852B28">
      <w:pPr>
        <w:pStyle w:val="Akapitzlist"/>
        <w:numPr>
          <w:ilvl w:val="2"/>
          <w:numId w:val="13"/>
        </w:numPr>
        <w:autoSpaceDE w:val="0"/>
        <w:autoSpaceDN w:val="0"/>
        <w:adjustRightInd w:val="0"/>
        <w:spacing w:after="0"/>
        <w:ind w:left="993"/>
        <w:jc w:val="both"/>
        <w:rPr>
          <w:rStyle w:val="Hipercze"/>
          <w:rFonts w:asciiTheme="minorHAnsi" w:hAnsiTheme="minorHAnsi" w:cstheme="minorHAnsi"/>
          <w:sz w:val="20"/>
          <w:szCs w:val="20"/>
        </w:rPr>
      </w:pPr>
      <w:r w:rsidRPr="00437566">
        <w:rPr>
          <w:rFonts w:asciiTheme="minorHAnsi" w:hAnsiTheme="minorHAnsi" w:cstheme="minorHAnsi"/>
          <w:sz w:val="20"/>
          <w:szCs w:val="20"/>
        </w:rPr>
        <w:t xml:space="preserve">w formie elektronicznej na adres: </w:t>
      </w:r>
      <w:hyperlink r:id="rId5" w:history="1">
        <w:r w:rsidRPr="00437566">
          <w:rPr>
            <w:rStyle w:val="Hipercze"/>
            <w:rFonts w:asciiTheme="minorHAnsi" w:hAnsiTheme="minorHAnsi" w:cstheme="minorHAnsi"/>
            <w:sz w:val="20"/>
            <w:szCs w:val="20"/>
            <w:u w:val="none"/>
          </w:rPr>
          <w:t>zamowienia_publiczne@pwm.com.pl</w:t>
        </w:r>
      </w:hyperlink>
      <w:r w:rsidR="005178FD" w:rsidRPr="00437566">
        <w:rPr>
          <w:rFonts w:asciiTheme="minorHAnsi" w:hAnsiTheme="minorHAnsi" w:cstheme="minorHAnsi"/>
          <w:sz w:val="20"/>
          <w:szCs w:val="20"/>
        </w:rPr>
        <w:t>, w terminie składania ofert, określonym w pkt VI.1. Wystarczające będzie</w:t>
      </w:r>
      <w:r w:rsidR="005178FD" w:rsidRPr="00AA68F6">
        <w:rPr>
          <w:rFonts w:asciiTheme="minorHAnsi" w:hAnsiTheme="minorHAnsi" w:cstheme="minorHAnsi"/>
          <w:sz w:val="20"/>
          <w:szCs w:val="20"/>
        </w:rPr>
        <w:t xml:space="preserve"> przesłanie skanu oferty na adres email</w:t>
      </w:r>
      <w:r w:rsidRPr="00AA68F6">
        <w:rPr>
          <w:rFonts w:asciiTheme="minorHAnsi" w:hAnsiTheme="minorHAnsi" w:cstheme="minorHAnsi"/>
          <w:sz w:val="20"/>
          <w:szCs w:val="20"/>
        </w:rPr>
        <w:t>. W tytule należy podać nazwę postępowania: „Stworzenie projektu, wykonanie i dostawa regałów kieszeniowych mobilnych dla Polskiego Wydawnictwa Muzycznego – ZZP.261.ZO.30.2019”</w:t>
      </w:r>
    </w:p>
    <w:p w14:paraId="25F3E0DE" w14:textId="77777777" w:rsidR="00717E48" w:rsidRPr="00FE4C6B" w:rsidRDefault="005178FD" w:rsidP="00FE4C6B">
      <w:pPr>
        <w:pStyle w:val="Akapitzlist"/>
        <w:numPr>
          <w:ilvl w:val="1"/>
          <w:numId w:val="13"/>
        </w:numPr>
        <w:autoSpaceDE w:val="0"/>
        <w:autoSpaceDN w:val="0"/>
        <w:adjustRightInd w:val="0"/>
        <w:spacing w:after="0"/>
        <w:ind w:left="567"/>
        <w:jc w:val="both"/>
        <w:rPr>
          <w:rFonts w:asciiTheme="minorHAnsi" w:hAnsiTheme="minorHAnsi" w:cstheme="minorHAnsi"/>
          <w:sz w:val="20"/>
          <w:szCs w:val="20"/>
        </w:rPr>
      </w:pPr>
      <w:r w:rsidRPr="00AA68F6">
        <w:rPr>
          <w:rFonts w:asciiTheme="minorHAnsi" w:hAnsiTheme="minorHAnsi" w:cstheme="minorHAnsi"/>
          <w:sz w:val="20"/>
          <w:szCs w:val="20"/>
        </w:rPr>
        <w:t xml:space="preserve">Oferty złożone po terminie oraz w innej formie niż </w:t>
      </w:r>
      <w:r w:rsidR="00852B28" w:rsidRPr="00AA68F6">
        <w:rPr>
          <w:rFonts w:asciiTheme="minorHAnsi" w:hAnsiTheme="minorHAnsi" w:cstheme="minorHAnsi"/>
          <w:sz w:val="20"/>
          <w:szCs w:val="20"/>
        </w:rPr>
        <w:t xml:space="preserve">wskazane powyżej </w:t>
      </w:r>
      <w:r w:rsidRPr="00AA68F6">
        <w:rPr>
          <w:rFonts w:asciiTheme="minorHAnsi" w:hAnsiTheme="minorHAnsi" w:cstheme="minorHAnsi"/>
          <w:sz w:val="20"/>
          <w:szCs w:val="20"/>
        </w:rPr>
        <w:t>nie będą rozpatrywane.</w:t>
      </w:r>
    </w:p>
    <w:p w14:paraId="18067174" w14:textId="77777777" w:rsidR="005178FD" w:rsidRDefault="00EA5226" w:rsidP="00EA5226">
      <w:pPr>
        <w:pStyle w:val="Akapitzlist"/>
        <w:ind w:left="1146"/>
        <w:jc w:val="both"/>
        <w:rPr>
          <w:rFonts w:cstheme="minorHAnsi"/>
          <w:sz w:val="20"/>
          <w:szCs w:val="20"/>
        </w:rPr>
      </w:pPr>
      <w:r>
        <w:rPr>
          <w:rFonts w:cstheme="minorHAnsi"/>
          <w:sz w:val="20"/>
          <w:szCs w:val="20"/>
        </w:rPr>
        <w:t xml:space="preserve"> </w:t>
      </w:r>
    </w:p>
    <w:p w14:paraId="4A3B2996" w14:textId="77777777" w:rsidR="005178FD" w:rsidRDefault="005178FD" w:rsidP="005178FD">
      <w:pPr>
        <w:pStyle w:val="Akapitzlist"/>
        <w:numPr>
          <w:ilvl w:val="0"/>
          <w:numId w:val="22"/>
        </w:numPr>
        <w:tabs>
          <w:tab w:val="left" w:pos="709"/>
        </w:tabs>
        <w:spacing w:after="0"/>
        <w:ind w:left="567" w:hanging="567"/>
        <w:rPr>
          <w:rFonts w:cstheme="minorHAnsi"/>
          <w:b/>
          <w:sz w:val="20"/>
          <w:szCs w:val="20"/>
        </w:rPr>
      </w:pPr>
      <w:r w:rsidRPr="00DA59E4">
        <w:rPr>
          <w:rFonts w:cstheme="minorHAnsi"/>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14:paraId="5AB72D0B" w14:textId="77777777" w:rsidR="005178FD" w:rsidRPr="00EA60C5" w:rsidRDefault="005178FD" w:rsidP="005178FD">
      <w:pPr>
        <w:autoSpaceDE w:val="0"/>
        <w:autoSpaceDN w:val="0"/>
        <w:adjustRightInd w:val="0"/>
        <w:spacing w:after="0"/>
        <w:jc w:val="both"/>
        <w:rPr>
          <w:rFonts w:cstheme="minorHAnsi"/>
          <w:sz w:val="14"/>
          <w:szCs w:val="20"/>
        </w:rPr>
      </w:pPr>
    </w:p>
    <w:p w14:paraId="4047D8C3" w14:textId="77777777" w:rsidR="00FB1E50" w:rsidRDefault="00FB1E50" w:rsidP="005178FD">
      <w:pPr>
        <w:pStyle w:val="Akapitzlist"/>
        <w:numPr>
          <w:ilvl w:val="1"/>
          <w:numId w:val="41"/>
        </w:numPr>
        <w:autoSpaceDE w:val="0"/>
        <w:autoSpaceDN w:val="0"/>
        <w:adjustRightInd w:val="0"/>
        <w:spacing w:after="0"/>
        <w:ind w:left="567"/>
        <w:jc w:val="both"/>
        <w:rPr>
          <w:rFonts w:cstheme="minorHAnsi"/>
          <w:sz w:val="20"/>
          <w:szCs w:val="20"/>
        </w:rPr>
      </w:pPr>
      <w:r>
        <w:rPr>
          <w:rFonts w:cstheme="minorHAnsi"/>
          <w:sz w:val="20"/>
          <w:szCs w:val="20"/>
        </w:rPr>
        <w:t xml:space="preserve">O </w:t>
      </w:r>
      <w:r w:rsidRPr="00FB1E50">
        <w:rPr>
          <w:rFonts w:cstheme="minorHAnsi"/>
          <w:sz w:val="20"/>
          <w:szCs w:val="20"/>
        </w:rPr>
        <w:t>udzielenie zamówienia mogą ubiegać się Wykonawcy, którzy spełniają warunku udziału w postępowaniu dotyczące zdolności technicznej lub zawodowej w zakresie doświadczenia, tj. Wykonawcy, którzy:</w:t>
      </w:r>
    </w:p>
    <w:p w14:paraId="1F537B8C" w14:textId="7CA86EA5" w:rsidR="00FE4C6B" w:rsidRDefault="00FB1E50" w:rsidP="00FE4C6B">
      <w:pPr>
        <w:pStyle w:val="Akapitzlist"/>
        <w:autoSpaceDE w:val="0"/>
        <w:autoSpaceDN w:val="0"/>
        <w:adjustRightInd w:val="0"/>
        <w:spacing w:after="0"/>
        <w:ind w:left="567"/>
        <w:jc w:val="both"/>
        <w:rPr>
          <w:rFonts w:cs="Calibri"/>
          <w:sz w:val="20"/>
          <w:szCs w:val="20"/>
        </w:rPr>
      </w:pPr>
      <w:r w:rsidRPr="00FB1E50">
        <w:rPr>
          <w:rFonts w:cstheme="minorHAnsi"/>
          <w:sz w:val="20"/>
          <w:szCs w:val="20"/>
        </w:rPr>
        <w:t xml:space="preserve">- wykonali, a w przypadku świadczeń okresowych lub ciągłych – wykonują, </w:t>
      </w:r>
      <w:r w:rsidRPr="00FB1E50">
        <w:rPr>
          <w:rFonts w:cstheme="minorHAnsi"/>
          <w:sz w:val="20"/>
          <w:szCs w:val="20"/>
          <w:u w:val="single"/>
        </w:rPr>
        <w:t>w okresie ostatnich 2-óch lat przed upływem terminu składnia ofert</w:t>
      </w:r>
      <w:r w:rsidRPr="00FB1E50">
        <w:rPr>
          <w:rFonts w:cstheme="minorHAnsi"/>
          <w:sz w:val="20"/>
          <w:szCs w:val="20"/>
        </w:rPr>
        <w:t xml:space="preserve">, a jeżeli okres prowadzenia działalności jest krótszy – w tym okresie, </w:t>
      </w:r>
      <w:r w:rsidRPr="00FB1E50">
        <w:rPr>
          <w:rFonts w:cstheme="minorHAnsi"/>
          <w:sz w:val="20"/>
          <w:szCs w:val="20"/>
          <w:u w:val="single"/>
        </w:rPr>
        <w:t xml:space="preserve">minimum </w:t>
      </w:r>
      <w:r w:rsidR="00AB4780">
        <w:rPr>
          <w:rFonts w:cstheme="minorHAnsi"/>
          <w:sz w:val="20"/>
          <w:szCs w:val="20"/>
          <w:u w:val="single"/>
        </w:rPr>
        <w:t>jedno (1)</w:t>
      </w:r>
      <w:r w:rsidRPr="00FB1E50">
        <w:rPr>
          <w:rFonts w:cstheme="minorHAnsi"/>
          <w:sz w:val="20"/>
          <w:szCs w:val="20"/>
          <w:u w:val="single"/>
        </w:rPr>
        <w:t xml:space="preserve"> zamówieni</w:t>
      </w:r>
      <w:r w:rsidR="00AB4780">
        <w:rPr>
          <w:rFonts w:cstheme="minorHAnsi"/>
          <w:sz w:val="20"/>
          <w:szCs w:val="20"/>
          <w:u w:val="single"/>
        </w:rPr>
        <w:t>e</w:t>
      </w:r>
      <w:r w:rsidRPr="00FB1E50">
        <w:rPr>
          <w:rFonts w:cstheme="minorHAnsi"/>
          <w:sz w:val="20"/>
          <w:szCs w:val="20"/>
        </w:rPr>
        <w:t>, któr</w:t>
      </w:r>
      <w:r w:rsidR="00AB4780">
        <w:rPr>
          <w:rFonts w:cstheme="minorHAnsi"/>
          <w:sz w:val="20"/>
          <w:szCs w:val="20"/>
        </w:rPr>
        <w:t>ego</w:t>
      </w:r>
      <w:r w:rsidRPr="00FB1E50">
        <w:rPr>
          <w:rFonts w:cstheme="minorHAnsi"/>
          <w:sz w:val="20"/>
          <w:szCs w:val="20"/>
        </w:rPr>
        <w:t xml:space="preserve"> przedmiotem było zaprojektowanie, wykonanie oraz dostarczenie regałów </w:t>
      </w:r>
      <w:r w:rsidRPr="00FB1E50">
        <w:rPr>
          <w:rFonts w:cs="Calibri"/>
          <w:sz w:val="20"/>
          <w:szCs w:val="20"/>
        </w:rPr>
        <w:t xml:space="preserve"> kieszeniowych mobilnych z przeznaczeniem do prezentacji</w:t>
      </w:r>
      <w:r w:rsidR="00C16B5A">
        <w:rPr>
          <w:rFonts w:cs="Calibri"/>
          <w:sz w:val="20"/>
          <w:szCs w:val="20"/>
        </w:rPr>
        <w:t xml:space="preserve"> publikacji książkowych</w:t>
      </w:r>
      <w:r w:rsidR="00977ECC">
        <w:rPr>
          <w:rFonts w:cs="Calibri"/>
          <w:sz w:val="20"/>
          <w:szCs w:val="20"/>
        </w:rPr>
        <w:t xml:space="preserve"> i/lub</w:t>
      </w:r>
      <w:r w:rsidR="00C16B5A">
        <w:rPr>
          <w:rFonts w:cs="Calibri"/>
          <w:sz w:val="20"/>
          <w:szCs w:val="20"/>
        </w:rPr>
        <w:t xml:space="preserve"> nutowych</w:t>
      </w:r>
      <w:r w:rsidRPr="00FB1E50">
        <w:rPr>
          <w:rFonts w:cs="Calibri"/>
          <w:sz w:val="20"/>
          <w:szCs w:val="20"/>
        </w:rPr>
        <w:t>.</w:t>
      </w:r>
    </w:p>
    <w:p w14:paraId="60B76101" w14:textId="77777777" w:rsidR="00FE4C6B" w:rsidRPr="00FE4C6B" w:rsidRDefault="00FE4C6B" w:rsidP="00FE4C6B">
      <w:pPr>
        <w:pStyle w:val="Akapitzlist"/>
        <w:numPr>
          <w:ilvl w:val="1"/>
          <w:numId w:val="41"/>
        </w:numPr>
        <w:autoSpaceDE w:val="0"/>
        <w:autoSpaceDN w:val="0"/>
        <w:adjustRightInd w:val="0"/>
        <w:spacing w:after="0"/>
        <w:ind w:left="567"/>
        <w:jc w:val="both"/>
        <w:rPr>
          <w:rFonts w:cs="Calibri"/>
          <w:sz w:val="20"/>
          <w:szCs w:val="20"/>
        </w:rPr>
      </w:pPr>
      <w:r w:rsidRPr="00FE4C6B">
        <w:rPr>
          <w:rFonts w:cstheme="minorHAnsi"/>
          <w:sz w:val="20"/>
          <w:szCs w:val="20"/>
        </w:rPr>
        <w:t>W celu potwierdzenia spełniania warunków udziału w postępowaniu wykonawca zobowiązany będzie do przedłożenia</w:t>
      </w:r>
      <w:r>
        <w:rPr>
          <w:rFonts w:cstheme="minorHAnsi"/>
          <w:sz w:val="20"/>
          <w:szCs w:val="20"/>
        </w:rPr>
        <w:t xml:space="preserve"> wraz z ofertą</w:t>
      </w:r>
      <w:r w:rsidRPr="00FE4C6B">
        <w:rPr>
          <w:rFonts w:cstheme="minorHAnsi"/>
          <w:sz w:val="20"/>
          <w:szCs w:val="20"/>
        </w:rPr>
        <w:t xml:space="preserve"> następujących oświadczeń i dokumentów: </w:t>
      </w:r>
    </w:p>
    <w:p w14:paraId="76115793" w14:textId="32B1A7B1" w:rsidR="00FE4C6B" w:rsidRDefault="00FE4C6B" w:rsidP="00FE4C6B">
      <w:pPr>
        <w:pStyle w:val="Akapitzlist"/>
        <w:numPr>
          <w:ilvl w:val="2"/>
          <w:numId w:val="13"/>
        </w:numPr>
        <w:autoSpaceDE w:val="0"/>
        <w:autoSpaceDN w:val="0"/>
        <w:adjustRightInd w:val="0"/>
        <w:spacing w:after="0"/>
        <w:ind w:left="993"/>
        <w:jc w:val="both"/>
        <w:rPr>
          <w:rFonts w:cstheme="minorHAnsi"/>
          <w:sz w:val="20"/>
          <w:szCs w:val="20"/>
        </w:rPr>
      </w:pPr>
      <w:r w:rsidRPr="00FE4C6B">
        <w:rPr>
          <w:rFonts w:cstheme="minorHAnsi"/>
          <w:sz w:val="20"/>
          <w:szCs w:val="20"/>
        </w:rPr>
        <w:t xml:space="preserve">wykazu </w:t>
      </w:r>
      <w:r w:rsidR="005958CA">
        <w:rPr>
          <w:rFonts w:cstheme="minorHAnsi"/>
          <w:sz w:val="20"/>
          <w:szCs w:val="20"/>
        </w:rPr>
        <w:t xml:space="preserve">usług </w:t>
      </w:r>
      <w:r w:rsidRPr="00FE4C6B">
        <w:rPr>
          <w:rFonts w:cstheme="minorHAnsi"/>
          <w:sz w:val="20"/>
          <w:szCs w:val="20"/>
        </w:rPr>
        <w:t xml:space="preserve">wraz z informacjami na temat podmiotu na rzecz którego </w:t>
      </w:r>
      <w:r w:rsidR="005958CA">
        <w:rPr>
          <w:rFonts w:cstheme="minorHAnsi"/>
          <w:sz w:val="20"/>
          <w:szCs w:val="20"/>
        </w:rPr>
        <w:t xml:space="preserve">usługi </w:t>
      </w:r>
      <w:r w:rsidRPr="00FE4C6B">
        <w:rPr>
          <w:rFonts w:cstheme="minorHAnsi"/>
          <w:sz w:val="20"/>
          <w:szCs w:val="20"/>
        </w:rPr>
        <w:t xml:space="preserve">były wykonywane, zakresu wykonywanych czynności oraz daty ich świadczenia (wzór wykazu </w:t>
      </w:r>
      <w:r w:rsidR="005958CA">
        <w:rPr>
          <w:rFonts w:cstheme="minorHAnsi"/>
          <w:sz w:val="20"/>
          <w:szCs w:val="20"/>
        </w:rPr>
        <w:t xml:space="preserve">usług </w:t>
      </w:r>
      <w:r w:rsidRPr="00FE4C6B">
        <w:rPr>
          <w:rFonts w:cstheme="minorHAnsi"/>
          <w:sz w:val="20"/>
          <w:szCs w:val="20"/>
        </w:rPr>
        <w:t>został zawarty w załączniku nr 2 do zapytania),</w:t>
      </w:r>
    </w:p>
    <w:p w14:paraId="1259980B" w14:textId="647AFE2D" w:rsidR="00AA68F6" w:rsidRDefault="00FE4C6B" w:rsidP="00FE4C6B">
      <w:pPr>
        <w:pStyle w:val="Akapitzlist"/>
        <w:numPr>
          <w:ilvl w:val="2"/>
          <w:numId w:val="13"/>
        </w:numPr>
        <w:autoSpaceDE w:val="0"/>
        <w:autoSpaceDN w:val="0"/>
        <w:adjustRightInd w:val="0"/>
        <w:spacing w:after="0"/>
        <w:ind w:left="993"/>
        <w:jc w:val="both"/>
        <w:rPr>
          <w:rFonts w:cstheme="minorHAnsi"/>
          <w:sz w:val="20"/>
          <w:szCs w:val="20"/>
        </w:rPr>
      </w:pPr>
      <w:r>
        <w:rPr>
          <w:rFonts w:cs="Calibri"/>
          <w:sz w:val="20"/>
          <w:szCs w:val="20"/>
        </w:rPr>
        <w:t>w</w:t>
      </w:r>
      <w:r w:rsidR="00717E48" w:rsidRPr="00FE4C6B">
        <w:rPr>
          <w:rFonts w:cs="Calibri"/>
          <w:sz w:val="20"/>
          <w:szCs w:val="20"/>
        </w:rPr>
        <w:t xml:space="preserve">raz z wykazem </w:t>
      </w:r>
      <w:r w:rsidR="005958CA">
        <w:rPr>
          <w:rFonts w:cs="Calibri"/>
          <w:sz w:val="20"/>
          <w:szCs w:val="20"/>
        </w:rPr>
        <w:t>usług</w:t>
      </w:r>
      <w:r w:rsidR="00717E48" w:rsidRPr="00FE4C6B">
        <w:rPr>
          <w:rFonts w:cs="Calibri"/>
          <w:sz w:val="20"/>
          <w:szCs w:val="20"/>
        </w:rPr>
        <w:t>, o którym mowa</w:t>
      </w:r>
      <w:r>
        <w:rPr>
          <w:rFonts w:cs="Calibri"/>
          <w:sz w:val="20"/>
          <w:szCs w:val="20"/>
        </w:rPr>
        <w:t xml:space="preserve"> w pkt a) powyżej </w:t>
      </w:r>
      <w:r w:rsidR="00717E48" w:rsidRPr="00FE4C6B">
        <w:rPr>
          <w:rFonts w:cs="Calibri"/>
          <w:sz w:val="20"/>
          <w:szCs w:val="20"/>
        </w:rPr>
        <w:t xml:space="preserve">Wykonawca zobowiązany jest do złożenia </w:t>
      </w:r>
      <w:r w:rsidR="00AA68F6" w:rsidRPr="00FE4C6B">
        <w:rPr>
          <w:rFonts w:cstheme="minorHAnsi"/>
          <w:sz w:val="20"/>
          <w:szCs w:val="20"/>
        </w:rPr>
        <w:t xml:space="preserve">dowodów </w:t>
      </w:r>
      <w:r w:rsidR="006678C0">
        <w:rPr>
          <w:rFonts w:cstheme="minorHAnsi"/>
          <w:sz w:val="20"/>
          <w:szCs w:val="20"/>
        </w:rPr>
        <w:t xml:space="preserve">potwierdzających </w:t>
      </w:r>
      <w:r w:rsidR="00AA68F6" w:rsidRPr="00FE4C6B">
        <w:rPr>
          <w:rFonts w:cstheme="minorHAnsi"/>
          <w:sz w:val="20"/>
          <w:szCs w:val="20"/>
        </w:rPr>
        <w:t xml:space="preserve">czy </w:t>
      </w:r>
      <w:r w:rsidR="005958CA">
        <w:rPr>
          <w:rFonts w:cstheme="minorHAnsi"/>
          <w:sz w:val="20"/>
          <w:szCs w:val="20"/>
        </w:rPr>
        <w:t xml:space="preserve">usługi </w:t>
      </w:r>
      <w:r w:rsidR="00AA68F6" w:rsidRPr="00FE4C6B">
        <w:rPr>
          <w:rFonts w:cstheme="minorHAnsi"/>
          <w:sz w:val="20"/>
          <w:szCs w:val="20"/>
        </w:rPr>
        <w:t xml:space="preserve">wskazane w wykazie </w:t>
      </w:r>
      <w:r w:rsidR="005958CA">
        <w:rPr>
          <w:rFonts w:cstheme="minorHAnsi"/>
          <w:sz w:val="20"/>
          <w:szCs w:val="20"/>
        </w:rPr>
        <w:t xml:space="preserve">usług </w:t>
      </w:r>
      <w:r w:rsidR="00AA68F6" w:rsidRPr="00FE4C6B">
        <w:rPr>
          <w:rFonts w:cstheme="minorHAnsi"/>
          <w:sz w:val="20"/>
          <w:szCs w:val="20"/>
        </w:rPr>
        <w:t xml:space="preserve">zostały wykonane lub są wykonywane należycie, przy czym dowodami tymi są w referencje lub inne dokumenty wystawione przez podmiot na rzecz którego </w:t>
      </w:r>
      <w:r w:rsidR="005958CA">
        <w:rPr>
          <w:rFonts w:cstheme="minorHAnsi"/>
          <w:sz w:val="20"/>
          <w:szCs w:val="20"/>
        </w:rPr>
        <w:t xml:space="preserve">usługi </w:t>
      </w:r>
      <w:r w:rsidR="00AA68F6" w:rsidRPr="00FE4C6B">
        <w:rPr>
          <w:rFonts w:cstheme="minorHAnsi"/>
          <w:sz w:val="20"/>
          <w:szCs w:val="20"/>
        </w:rPr>
        <w:t>były wykonywane, a w przypadku świadczeń okresowych lub ciągłych są wykonywane.</w:t>
      </w:r>
    </w:p>
    <w:p w14:paraId="5D75EC1F" w14:textId="399B0639" w:rsidR="005958CA" w:rsidRPr="005958CA" w:rsidRDefault="005958CA" w:rsidP="005958CA">
      <w:pPr>
        <w:pStyle w:val="Akapitzlist"/>
        <w:numPr>
          <w:ilvl w:val="1"/>
          <w:numId w:val="41"/>
        </w:numPr>
        <w:autoSpaceDE w:val="0"/>
        <w:autoSpaceDN w:val="0"/>
        <w:adjustRightInd w:val="0"/>
        <w:spacing w:after="0"/>
        <w:ind w:left="567"/>
        <w:jc w:val="both"/>
        <w:rPr>
          <w:rFonts w:cstheme="minorHAnsi"/>
          <w:sz w:val="20"/>
          <w:szCs w:val="20"/>
        </w:rPr>
      </w:pPr>
      <w:bookmarkStart w:id="2" w:name="_Hlk13653745"/>
      <w:r>
        <w:rPr>
          <w:rFonts w:cstheme="minorHAnsi"/>
          <w:sz w:val="20"/>
          <w:szCs w:val="20"/>
        </w:rPr>
        <w:t xml:space="preserve">W przypadku wskazania przez Wykonawcę w wykazie usług, usług świadczonych na rzecz Zamawiającego, Wykonawca nie jest zobowiązany do przedłożenia wraz z wykazem usług, dowodów, o których mowa w ust. 2 b) powyżej. Powyższe nie zwalnia Wykonawcę od przedstawienia wraz z ofertą wykazu usług, o którym mowa w pkt V.2.d) zapytania ofertowego.  </w:t>
      </w:r>
    </w:p>
    <w:bookmarkEnd w:id="2"/>
    <w:p w14:paraId="122A985E" w14:textId="77777777" w:rsidR="005178FD" w:rsidRDefault="005178FD" w:rsidP="005178FD">
      <w:pPr>
        <w:autoSpaceDE w:val="0"/>
        <w:autoSpaceDN w:val="0"/>
        <w:adjustRightInd w:val="0"/>
        <w:spacing w:after="0" w:line="240" w:lineRule="auto"/>
        <w:jc w:val="both"/>
        <w:rPr>
          <w:rFonts w:asciiTheme="minorHAnsi" w:hAnsiTheme="minorHAnsi" w:cstheme="minorHAnsi"/>
          <w:sz w:val="20"/>
          <w:szCs w:val="20"/>
        </w:rPr>
      </w:pPr>
    </w:p>
    <w:p w14:paraId="072414BC" w14:textId="77777777" w:rsidR="005178FD" w:rsidRPr="0077198B" w:rsidRDefault="005178FD" w:rsidP="005178FD">
      <w:pPr>
        <w:pStyle w:val="Akapitzlist"/>
        <w:numPr>
          <w:ilvl w:val="0"/>
          <w:numId w:val="22"/>
        </w:numPr>
        <w:spacing w:after="0"/>
        <w:ind w:left="709"/>
        <w:jc w:val="both"/>
        <w:rPr>
          <w:rFonts w:asciiTheme="minorHAnsi" w:hAnsiTheme="minorHAnsi" w:cstheme="minorHAnsi"/>
          <w:b/>
          <w:sz w:val="20"/>
          <w:szCs w:val="20"/>
        </w:rPr>
      </w:pPr>
      <w:r w:rsidRPr="0077198B">
        <w:rPr>
          <w:rFonts w:asciiTheme="minorHAnsi" w:hAnsiTheme="minorHAnsi" w:cstheme="minorHAnsi"/>
          <w:b/>
          <w:sz w:val="20"/>
          <w:szCs w:val="20"/>
        </w:rPr>
        <w:t>Osoba upoważniona do kontaktu z Wykonawcami:</w:t>
      </w:r>
    </w:p>
    <w:p w14:paraId="0E3C27D2" w14:textId="77777777" w:rsidR="005178FD" w:rsidRPr="00AC06DD" w:rsidRDefault="005178FD" w:rsidP="005178FD">
      <w:pPr>
        <w:spacing w:after="0"/>
        <w:jc w:val="both"/>
        <w:rPr>
          <w:rFonts w:asciiTheme="minorHAnsi" w:hAnsiTheme="minorHAnsi" w:cstheme="minorHAnsi"/>
          <w:b/>
          <w:sz w:val="20"/>
          <w:szCs w:val="20"/>
        </w:rPr>
      </w:pPr>
    </w:p>
    <w:p w14:paraId="34D06D9E" w14:textId="77777777" w:rsidR="005178FD" w:rsidRPr="00437566" w:rsidRDefault="005178FD" w:rsidP="005178FD">
      <w:pPr>
        <w:pStyle w:val="Akapitzlist"/>
        <w:numPr>
          <w:ilvl w:val="0"/>
          <w:numId w:val="4"/>
        </w:numPr>
        <w:jc w:val="both"/>
        <w:rPr>
          <w:rFonts w:asciiTheme="minorHAnsi" w:hAnsiTheme="minorHAnsi" w:cstheme="minorHAnsi"/>
          <w:sz w:val="20"/>
          <w:szCs w:val="20"/>
        </w:rPr>
      </w:pPr>
      <w:r w:rsidRPr="004B77CC">
        <w:rPr>
          <w:rFonts w:asciiTheme="minorHAnsi" w:hAnsiTheme="minorHAnsi" w:cstheme="minorHAnsi"/>
          <w:sz w:val="20"/>
          <w:szCs w:val="20"/>
        </w:rPr>
        <w:t xml:space="preserve">w sprawach </w:t>
      </w:r>
      <w:r w:rsidRPr="00437566">
        <w:rPr>
          <w:rFonts w:asciiTheme="minorHAnsi" w:hAnsiTheme="minorHAnsi" w:cstheme="minorHAnsi"/>
          <w:sz w:val="20"/>
          <w:szCs w:val="20"/>
        </w:rPr>
        <w:t xml:space="preserve">merytorycznych przedmiotu zamówienia </w:t>
      </w:r>
      <w:r w:rsidR="00FE4C6B" w:rsidRPr="00437566">
        <w:rPr>
          <w:rFonts w:asciiTheme="minorHAnsi" w:hAnsiTheme="minorHAnsi" w:cstheme="minorHAnsi"/>
          <w:sz w:val="20"/>
          <w:szCs w:val="20"/>
        </w:rPr>
        <w:t>–</w:t>
      </w:r>
      <w:r w:rsidRPr="00437566">
        <w:rPr>
          <w:rFonts w:asciiTheme="minorHAnsi" w:hAnsiTheme="minorHAnsi" w:cstheme="minorHAnsi"/>
          <w:sz w:val="20"/>
          <w:szCs w:val="20"/>
        </w:rPr>
        <w:t xml:space="preserve"> </w:t>
      </w:r>
      <w:r w:rsidR="00FE4C6B" w:rsidRPr="00437566">
        <w:rPr>
          <w:rFonts w:asciiTheme="minorHAnsi" w:hAnsiTheme="minorHAnsi" w:cstheme="minorHAnsi"/>
          <w:sz w:val="20"/>
          <w:szCs w:val="20"/>
        </w:rPr>
        <w:t>Sylwia Religa</w:t>
      </w:r>
      <w:r w:rsidRPr="00437566">
        <w:rPr>
          <w:rFonts w:asciiTheme="minorHAnsi" w:hAnsiTheme="minorHAnsi" w:cstheme="minorHAnsi"/>
          <w:sz w:val="20"/>
          <w:szCs w:val="20"/>
        </w:rPr>
        <w:t xml:space="preserve">; </w:t>
      </w:r>
      <w:hyperlink r:id="rId6" w:history="1">
        <w:r w:rsidR="00FE4C6B" w:rsidRPr="00437566">
          <w:rPr>
            <w:rStyle w:val="Hipercze"/>
            <w:rFonts w:asciiTheme="minorHAnsi" w:hAnsiTheme="minorHAnsi" w:cstheme="minorHAnsi"/>
            <w:sz w:val="20"/>
            <w:szCs w:val="20"/>
            <w:u w:val="none"/>
          </w:rPr>
          <w:t>sylwia_religa@pwm.com.pl</w:t>
        </w:r>
      </w:hyperlink>
      <w:r w:rsidR="00FE4C6B" w:rsidRPr="00437566">
        <w:rPr>
          <w:rFonts w:asciiTheme="minorHAnsi" w:hAnsiTheme="minorHAnsi" w:cstheme="minorHAnsi"/>
          <w:sz w:val="20"/>
          <w:szCs w:val="20"/>
        </w:rPr>
        <w:t xml:space="preserve"> </w:t>
      </w:r>
    </w:p>
    <w:p w14:paraId="3B0A276E" w14:textId="77777777" w:rsidR="005178FD" w:rsidRPr="00437566" w:rsidRDefault="005178FD" w:rsidP="005178FD">
      <w:pPr>
        <w:pStyle w:val="Akapitzlist"/>
        <w:numPr>
          <w:ilvl w:val="0"/>
          <w:numId w:val="4"/>
        </w:numPr>
        <w:spacing w:after="0"/>
        <w:rPr>
          <w:rFonts w:asciiTheme="minorHAnsi" w:hAnsiTheme="minorHAnsi" w:cstheme="minorHAnsi"/>
          <w:sz w:val="20"/>
          <w:szCs w:val="20"/>
        </w:rPr>
      </w:pPr>
      <w:r w:rsidRPr="00437566">
        <w:rPr>
          <w:rFonts w:asciiTheme="minorHAnsi" w:hAnsiTheme="minorHAnsi" w:cstheme="minorHAnsi"/>
          <w:sz w:val="20"/>
          <w:szCs w:val="20"/>
        </w:rPr>
        <w:t xml:space="preserve">w sprawach proceduralnych - </w:t>
      </w:r>
      <w:hyperlink r:id="rId7" w:history="1">
        <w:r w:rsidRPr="00437566">
          <w:rPr>
            <w:rStyle w:val="Hipercze"/>
            <w:rFonts w:cstheme="minorHAnsi"/>
            <w:sz w:val="20"/>
            <w:szCs w:val="20"/>
            <w:u w:val="none"/>
          </w:rPr>
          <w:t>zamowienia_publiczne@pwm.com.pl</w:t>
        </w:r>
      </w:hyperlink>
    </w:p>
    <w:p w14:paraId="0F97896C" w14:textId="77777777" w:rsidR="005178FD" w:rsidRPr="0033555D" w:rsidRDefault="005178FD" w:rsidP="005178FD">
      <w:pPr>
        <w:autoSpaceDE w:val="0"/>
        <w:autoSpaceDN w:val="0"/>
        <w:adjustRightInd w:val="0"/>
        <w:spacing w:after="0" w:line="240" w:lineRule="auto"/>
        <w:jc w:val="both"/>
        <w:rPr>
          <w:rFonts w:asciiTheme="minorHAnsi" w:hAnsiTheme="minorHAnsi" w:cstheme="minorHAnsi"/>
          <w:sz w:val="20"/>
          <w:szCs w:val="20"/>
        </w:rPr>
      </w:pPr>
    </w:p>
    <w:p w14:paraId="437F9B46" w14:textId="77777777" w:rsidR="005178FD" w:rsidRPr="002F61B9" w:rsidRDefault="005178FD" w:rsidP="005178FD">
      <w:pPr>
        <w:pStyle w:val="Akapitzlist"/>
        <w:numPr>
          <w:ilvl w:val="0"/>
          <w:numId w:val="22"/>
        </w:numPr>
        <w:autoSpaceDE w:val="0"/>
        <w:autoSpaceDN w:val="0"/>
        <w:adjustRightInd w:val="0"/>
        <w:spacing w:after="0" w:line="240" w:lineRule="auto"/>
        <w:ind w:left="567" w:hanging="567"/>
        <w:jc w:val="both"/>
        <w:rPr>
          <w:rFonts w:asciiTheme="minorHAnsi" w:hAnsiTheme="minorHAnsi" w:cstheme="minorHAnsi"/>
          <w:b/>
          <w:sz w:val="20"/>
          <w:szCs w:val="20"/>
        </w:rPr>
      </w:pPr>
      <w:r w:rsidRPr="002F61B9">
        <w:rPr>
          <w:rFonts w:asciiTheme="minorHAnsi" w:hAnsiTheme="minorHAnsi" w:cstheme="minorHAnsi"/>
          <w:b/>
          <w:sz w:val="20"/>
          <w:szCs w:val="20"/>
        </w:rPr>
        <w:t>Informacje dodatkowe:</w:t>
      </w:r>
    </w:p>
    <w:p w14:paraId="11749843" w14:textId="77777777" w:rsidR="005178FD" w:rsidRPr="0072348C" w:rsidRDefault="005178FD" w:rsidP="005178FD">
      <w:pPr>
        <w:spacing w:after="0" w:line="360" w:lineRule="auto"/>
        <w:jc w:val="both"/>
        <w:rPr>
          <w:rFonts w:asciiTheme="minorHAnsi" w:hAnsiTheme="minorHAnsi" w:cstheme="minorHAnsi"/>
          <w:sz w:val="12"/>
          <w:szCs w:val="20"/>
        </w:rPr>
      </w:pPr>
    </w:p>
    <w:p w14:paraId="4101EEEC" w14:textId="77777777" w:rsidR="005178FD" w:rsidRPr="004D580D" w:rsidRDefault="005178FD" w:rsidP="005178FD">
      <w:pPr>
        <w:pStyle w:val="Akapitzlist"/>
        <w:numPr>
          <w:ilvl w:val="0"/>
          <w:numId w:val="27"/>
        </w:numPr>
        <w:spacing w:after="0"/>
        <w:jc w:val="both"/>
        <w:rPr>
          <w:rFonts w:cs="Calibri"/>
          <w:sz w:val="20"/>
          <w:szCs w:val="20"/>
        </w:rPr>
      </w:pPr>
      <w:r w:rsidRPr="003B7181">
        <w:rPr>
          <w:rFonts w:cs="Calibri"/>
          <w:sz w:val="20"/>
          <w:szCs w:val="20"/>
        </w:rPr>
        <w:t>Postępowanie o udzielenie zamówienia prowadzone jest w trybie zapytania ofertowego na podstawie „Regulaminu podstawowego udzielania zamówień publicznych w Polskim Wydawnictwie Muzycznym”. W przedmiotowym postępowaniu nie stosuje się przepisów ustawy z dnia 29 stycznia 2004 r. Prawo zamówień publicznych (</w:t>
      </w:r>
      <w:proofErr w:type="spellStart"/>
      <w:r w:rsidRPr="00073395">
        <w:rPr>
          <w:rFonts w:asciiTheme="minorHAnsi" w:hAnsiTheme="minorHAnsi" w:cstheme="minorHAnsi"/>
          <w:bCs/>
          <w:color w:val="333333"/>
          <w:sz w:val="20"/>
          <w:szCs w:val="20"/>
          <w:shd w:val="clear" w:color="auto" w:fill="FFFFFF"/>
        </w:rPr>
        <w:t>t.j</w:t>
      </w:r>
      <w:proofErr w:type="spellEnd"/>
      <w:r w:rsidRPr="00073395">
        <w:rPr>
          <w:rFonts w:asciiTheme="minorHAnsi" w:hAnsiTheme="minorHAnsi" w:cstheme="minorHAnsi"/>
          <w:bCs/>
          <w:color w:val="333333"/>
          <w:sz w:val="20"/>
          <w:szCs w:val="20"/>
          <w:shd w:val="clear" w:color="auto" w:fill="FFFFFF"/>
        </w:rPr>
        <w:t>. Dz.U. z 2018 r. poz. 1986</w:t>
      </w:r>
      <w:r w:rsidRPr="003B7181">
        <w:rPr>
          <w:rFonts w:cs="Calibri"/>
          <w:sz w:val="20"/>
          <w:szCs w:val="20"/>
        </w:rPr>
        <w:t xml:space="preserve"> z </w:t>
      </w:r>
      <w:proofErr w:type="spellStart"/>
      <w:r w:rsidRPr="003B7181">
        <w:rPr>
          <w:rFonts w:cs="Calibri"/>
          <w:sz w:val="20"/>
          <w:szCs w:val="20"/>
        </w:rPr>
        <w:t>późn</w:t>
      </w:r>
      <w:proofErr w:type="spellEnd"/>
      <w:r w:rsidRPr="003B7181">
        <w:rPr>
          <w:rFonts w:cs="Calibri"/>
          <w:sz w:val="20"/>
          <w:szCs w:val="20"/>
        </w:rPr>
        <w:t>. zm.) na podstawie art. 4 pkt 8 w/w ustawy.</w:t>
      </w:r>
    </w:p>
    <w:p w14:paraId="0237B080" w14:textId="77777777" w:rsidR="005178FD" w:rsidRPr="00DA59E4" w:rsidRDefault="005178FD" w:rsidP="005178FD">
      <w:pPr>
        <w:pStyle w:val="Tytu"/>
        <w:numPr>
          <w:ilvl w:val="0"/>
          <w:numId w:val="27"/>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wykluczy z postępowania Wykonawcę, który:</w:t>
      </w:r>
    </w:p>
    <w:p w14:paraId="2D7ACD08" w14:textId="77777777" w:rsidR="005178FD" w:rsidRPr="00DA59E4" w:rsidRDefault="005178FD" w:rsidP="005178FD">
      <w:pPr>
        <w:pStyle w:val="Akapitzlist"/>
        <w:numPr>
          <w:ilvl w:val="0"/>
          <w:numId w:val="25"/>
        </w:numPr>
        <w:spacing w:after="0"/>
        <w:ind w:left="993" w:hanging="284"/>
        <w:contextualSpacing w:val="0"/>
        <w:jc w:val="both"/>
        <w:rPr>
          <w:rFonts w:cstheme="minorHAnsi"/>
          <w:sz w:val="20"/>
          <w:szCs w:val="20"/>
        </w:rPr>
      </w:pPr>
      <w:r w:rsidRPr="00DA59E4">
        <w:rPr>
          <w:rFonts w:cstheme="minorHAnsi"/>
          <w:sz w:val="20"/>
          <w:szCs w:val="20"/>
        </w:rPr>
        <w:t>nie potwierdz</w:t>
      </w:r>
      <w:r>
        <w:rPr>
          <w:rFonts w:cstheme="minorHAnsi"/>
          <w:sz w:val="20"/>
          <w:szCs w:val="20"/>
        </w:rPr>
        <w:t>a</w:t>
      </w:r>
      <w:r w:rsidRPr="00DA59E4">
        <w:rPr>
          <w:rFonts w:cstheme="minorHAnsi"/>
          <w:sz w:val="20"/>
          <w:szCs w:val="20"/>
        </w:rPr>
        <w:t xml:space="preserve"> spełniania warunków udziału w postępowaniu, </w:t>
      </w:r>
      <w:r w:rsidR="00FE4C6B">
        <w:rPr>
          <w:rFonts w:cstheme="minorHAnsi"/>
          <w:sz w:val="20"/>
          <w:szCs w:val="20"/>
        </w:rPr>
        <w:t>o których mowa w pkt V</w:t>
      </w:r>
      <w:r w:rsidR="00BD251A">
        <w:rPr>
          <w:rFonts w:cstheme="minorHAnsi"/>
          <w:sz w:val="20"/>
          <w:szCs w:val="20"/>
        </w:rPr>
        <w:t>II</w:t>
      </w:r>
      <w:r w:rsidR="00FE4C6B">
        <w:rPr>
          <w:rFonts w:cstheme="minorHAnsi"/>
          <w:sz w:val="20"/>
          <w:szCs w:val="20"/>
        </w:rPr>
        <w:t>.</w:t>
      </w:r>
    </w:p>
    <w:p w14:paraId="5B187E07" w14:textId="77777777" w:rsidR="005178FD" w:rsidRPr="00DA59E4" w:rsidRDefault="005178FD" w:rsidP="005178FD">
      <w:pPr>
        <w:pStyle w:val="Akapitzlist"/>
        <w:numPr>
          <w:ilvl w:val="0"/>
          <w:numId w:val="25"/>
        </w:numPr>
        <w:spacing w:after="0"/>
        <w:ind w:left="993" w:hanging="284"/>
        <w:contextualSpacing w:val="0"/>
        <w:jc w:val="both"/>
        <w:rPr>
          <w:rFonts w:cstheme="minorHAnsi"/>
          <w:sz w:val="20"/>
          <w:szCs w:val="20"/>
        </w:rPr>
      </w:pPr>
      <w:r w:rsidRPr="00DA59E4">
        <w:rPr>
          <w:rFonts w:cstheme="minorHAnsi"/>
          <w:sz w:val="20"/>
          <w:szCs w:val="20"/>
        </w:rPr>
        <w:t>nie wykonał albo nienależycie wykonał w istotnym stopniu wcześniejszą umowę w sprawie zamówienia publicznego, zawartą z Zamawiającym, w okresie ostatnich 3 lat.</w:t>
      </w:r>
    </w:p>
    <w:p w14:paraId="55A7C662" w14:textId="77777777" w:rsidR="005178FD" w:rsidRPr="00FE4C6B" w:rsidRDefault="005178FD" w:rsidP="005178FD">
      <w:pPr>
        <w:pStyle w:val="Tytu"/>
        <w:numPr>
          <w:ilvl w:val="0"/>
          <w:numId w:val="27"/>
        </w:numPr>
        <w:spacing w:after="0" w:line="276" w:lineRule="auto"/>
        <w:jc w:val="both"/>
        <w:rPr>
          <w:rFonts w:ascii="Calibri" w:eastAsiaTheme="minorHAnsi" w:hAnsi="Calibri" w:cs="Calibri"/>
          <w:b w:val="0"/>
          <w:bCs w:val="0"/>
          <w:sz w:val="20"/>
          <w:szCs w:val="20"/>
          <w:lang w:eastAsia="en-US"/>
        </w:rPr>
      </w:pPr>
      <w:r w:rsidRPr="00FE4C6B">
        <w:rPr>
          <w:rFonts w:ascii="Calibri" w:eastAsiaTheme="minorHAnsi" w:hAnsi="Calibri" w:cs="Calibri"/>
          <w:b w:val="0"/>
          <w:bCs w:val="0"/>
          <w:sz w:val="20"/>
          <w:szCs w:val="20"/>
          <w:lang w:eastAsia="en-US"/>
        </w:rPr>
        <w:t>Zamawiający odrzuci oferty Wykonawców w przypadku, gdy oferta:</w:t>
      </w:r>
    </w:p>
    <w:p w14:paraId="20727066" w14:textId="77777777" w:rsidR="005178FD" w:rsidRPr="00FE4C6B" w:rsidRDefault="005178FD" w:rsidP="005178FD">
      <w:pPr>
        <w:pStyle w:val="Akapitzlist"/>
        <w:numPr>
          <w:ilvl w:val="0"/>
          <w:numId w:val="24"/>
        </w:numPr>
        <w:spacing w:after="0"/>
        <w:ind w:left="993" w:hanging="284"/>
        <w:contextualSpacing w:val="0"/>
        <w:jc w:val="both"/>
        <w:rPr>
          <w:rFonts w:cs="Calibri"/>
          <w:sz w:val="20"/>
          <w:szCs w:val="20"/>
        </w:rPr>
      </w:pPr>
      <w:r w:rsidRPr="00FE4C6B">
        <w:rPr>
          <w:rFonts w:cs="Calibri"/>
          <w:sz w:val="20"/>
          <w:szCs w:val="20"/>
        </w:rPr>
        <w:t>jej treść nie odpowiada treści ZO,</w:t>
      </w:r>
      <w:r w:rsidR="00FE4C6B" w:rsidRPr="00FE4C6B">
        <w:rPr>
          <w:rFonts w:cs="Calibri"/>
          <w:sz w:val="20"/>
          <w:szCs w:val="20"/>
        </w:rPr>
        <w:t xml:space="preserve"> w tym Wykonawca nie spełnia warunków udziału w postępowaniu lub innych wymagań określonych przez Zamawiającego,</w:t>
      </w:r>
    </w:p>
    <w:p w14:paraId="614EC7E1" w14:textId="77777777" w:rsidR="005178FD" w:rsidRPr="00FE4C6B" w:rsidRDefault="005178FD" w:rsidP="005178FD">
      <w:pPr>
        <w:pStyle w:val="Akapitzlist"/>
        <w:numPr>
          <w:ilvl w:val="0"/>
          <w:numId w:val="24"/>
        </w:numPr>
        <w:spacing w:after="0"/>
        <w:ind w:left="993" w:hanging="284"/>
        <w:contextualSpacing w:val="0"/>
        <w:jc w:val="both"/>
        <w:rPr>
          <w:rFonts w:cs="Calibri"/>
          <w:sz w:val="20"/>
          <w:szCs w:val="20"/>
        </w:rPr>
      </w:pPr>
      <w:r w:rsidRPr="00FE4C6B">
        <w:rPr>
          <w:rFonts w:cs="Calibri"/>
          <w:sz w:val="20"/>
          <w:szCs w:val="20"/>
        </w:rPr>
        <w:t>jej złożenie stanowi czyn nieuczciwej konkurencji w rozumieniu przepisów o zwalczaniu nieuczciwej konkurencji,</w:t>
      </w:r>
    </w:p>
    <w:p w14:paraId="2656DFE0" w14:textId="77777777" w:rsidR="00FE4C6B" w:rsidRPr="00FE4C6B" w:rsidRDefault="00FE4C6B" w:rsidP="005178FD">
      <w:pPr>
        <w:pStyle w:val="Akapitzlist"/>
        <w:numPr>
          <w:ilvl w:val="0"/>
          <w:numId w:val="24"/>
        </w:numPr>
        <w:spacing w:after="0"/>
        <w:ind w:left="993" w:hanging="284"/>
        <w:contextualSpacing w:val="0"/>
        <w:jc w:val="both"/>
        <w:rPr>
          <w:rFonts w:cs="Calibri"/>
          <w:sz w:val="20"/>
          <w:szCs w:val="20"/>
        </w:rPr>
      </w:pPr>
      <w:r w:rsidRPr="00FE4C6B">
        <w:rPr>
          <w:rFonts w:cs="Calibri"/>
          <w:sz w:val="20"/>
          <w:szCs w:val="20"/>
        </w:rPr>
        <w:t>zawiera rażąco niską cenę wykonania przedmiotu zamówienia,</w:t>
      </w:r>
    </w:p>
    <w:p w14:paraId="6DD765BF" w14:textId="77777777" w:rsidR="005178FD" w:rsidRPr="00FE4C6B" w:rsidRDefault="005178FD" w:rsidP="005178FD">
      <w:pPr>
        <w:pStyle w:val="Akapitzlist"/>
        <w:numPr>
          <w:ilvl w:val="0"/>
          <w:numId w:val="24"/>
        </w:numPr>
        <w:spacing w:after="0"/>
        <w:ind w:left="993" w:hanging="284"/>
        <w:contextualSpacing w:val="0"/>
        <w:jc w:val="both"/>
        <w:rPr>
          <w:rFonts w:cs="Calibri"/>
          <w:sz w:val="20"/>
          <w:szCs w:val="20"/>
        </w:rPr>
      </w:pPr>
      <w:r w:rsidRPr="00FE4C6B">
        <w:rPr>
          <w:rFonts w:cs="Calibri"/>
          <w:sz w:val="20"/>
          <w:szCs w:val="20"/>
        </w:rPr>
        <w:t>została złożona przez wykonawcę wykluczonego z udziału w postępowaniu,</w:t>
      </w:r>
    </w:p>
    <w:p w14:paraId="7B673443" w14:textId="77777777" w:rsidR="005178FD" w:rsidRPr="00FE4C6B" w:rsidRDefault="005178FD" w:rsidP="005178FD">
      <w:pPr>
        <w:pStyle w:val="Akapitzlist"/>
        <w:numPr>
          <w:ilvl w:val="0"/>
          <w:numId w:val="24"/>
        </w:numPr>
        <w:spacing w:after="0"/>
        <w:ind w:left="993" w:hanging="284"/>
        <w:contextualSpacing w:val="0"/>
        <w:jc w:val="both"/>
        <w:rPr>
          <w:rFonts w:cs="Calibri"/>
          <w:sz w:val="20"/>
          <w:szCs w:val="20"/>
        </w:rPr>
      </w:pPr>
      <w:r w:rsidRPr="00FE4C6B">
        <w:rPr>
          <w:rFonts w:cs="Calibri"/>
          <w:sz w:val="20"/>
          <w:szCs w:val="20"/>
        </w:rPr>
        <w:t>wykonawca nie wyraził zgody na przedłużenie terminu związania ofertą,</w:t>
      </w:r>
    </w:p>
    <w:p w14:paraId="414CF37D" w14:textId="77777777" w:rsidR="005178FD" w:rsidRPr="00FE4C6B" w:rsidRDefault="005178FD" w:rsidP="005178FD">
      <w:pPr>
        <w:pStyle w:val="Akapitzlist"/>
        <w:numPr>
          <w:ilvl w:val="0"/>
          <w:numId w:val="24"/>
        </w:numPr>
        <w:spacing w:after="0"/>
        <w:ind w:left="993" w:hanging="284"/>
        <w:contextualSpacing w:val="0"/>
        <w:jc w:val="both"/>
        <w:rPr>
          <w:rFonts w:cs="Calibri"/>
          <w:sz w:val="20"/>
          <w:szCs w:val="20"/>
        </w:rPr>
      </w:pPr>
      <w:r w:rsidRPr="00FE4C6B">
        <w:rPr>
          <w:rFonts w:cs="Calibri"/>
          <w:sz w:val="20"/>
          <w:szCs w:val="20"/>
        </w:rPr>
        <w:t>jest nieważna na podstawie odrębnych przepisów,</w:t>
      </w:r>
    </w:p>
    <w:p w14:paraId="4025D3B5" w14:textId="77777777" w:rsidR="005178FD" w:rsidRPr="00FE4C6B" w:rsidRDefault="005178FD" w:rsidP="005178FD">
      <w:pPr>
        <w:pStyle w:val="Akapitzlist"/>
        <w:numPr>
          <w:ilvl w:val="0"/>
          <w:numId w:val="24"/>
        </w:numPr>
        <w:spacing w:after="0"/>
        <w:ind w:left="993" w:hanging="284"/>
        <w:contextualSpacing w:val="0"/>
        <w:jc w:val="both"/>
        <w:rPr>
          <w:rFonts w:cs="Calibri"/>
          <w:sz w:val="20"/>
          <w:szCs w:val="20"/>
        </w:rPr>
      </w:pPr>
      <w:r w:rsidRPr="00FE4C6B">
        <w:rPr>
          <w:rFonts w:cs="Calibri"/>
          <w:sz w:val="20"/>
          <w:szCs w:val="20"/>
        </w:rPr>
        <w:t>Wykonawca nie wyraził zgody na poprawienie innych omyłek w Ofercie w terminie wyznaczonym przez Zamawiającego,</w:t>
      </w:r>
    </w:p>
    <w:p w14:paraId="0637A3AB" w14:textId="77777777" w:rsidR="005178FD" w:rsidRPr="00FE4C6B" w:rsidRDefault="005178FD" w:rsidP="005178FD">
      <w:pPr>
        <w:pStyle w:val="Akapitzlist"/>
        <w:numPr>
          <w:ilvl w:val="0"/>
          <w:numId w:val="24"/>
        </w:numPr>
        <w:spacing w:after="0"/>
        <w:ind w:left="993" w:hanging="284"/>
        <w:contextualSpacing w:val="0"/>
        <w:jc w:val="both"/>
        <w:rPr>
          <w:rFonts w:cs="Calibri"/>
          <w:sz w:val="20"/>
          <w:szCs w:val="20"/>
        </w:rPr>
      </w:pPr>
      <w:r w:rsidRPr="00FE4C6B">
        <w:rPr>
          <w:rFonts w:cs="Calibri"/>
          <w:sz w:val="20"/>
          <w:szCs w:val="20"/>
        </w:rPr>
        <w:t>Wykonawca nie uzupełnił lub nie złożył wyjaśnień dotyczących jego Oferty na wezwanie Zamawiającego.</w:t>
      </w:r>
    </w:p>
    <w:p w14:paraId="1F8E9397" w14:textId="77777777" w:rsidR="005178FD" w:rsidRPr="00D66866" w:rsidRDefault="005178FD" w:rsidP="005178FD">
      <w:pPr>
        <w:pStyle w:val="Tytu"/>
        <w:numPr>
          <w:ilvl w:val="0"/>
          <w:numId w:val="27"/>
        </w:numPr>
        <w:spacing w:after="0" w:line="276" w:lineRule="auto"/>
        <w:jc w:val="both"/>
        <w:rPr>
          <w:rFonts w:asciiTheme="minorHAnsi" w:eastAsiaTheme="minorHAnsi" w:hAnsiTheme="minorHAnsi" w:cstheme="minorHAnsi"/>
          <w:b w:val="0"/>
          <w:bCs w:val="0"/>
          <w:sz w:val="20"/>
          <w:szCs w:val="20"/>
          <w:lang w:eastAsia="en-US"/>
        </w:rPr>
      </w:pPr>
      <w:r w:rsidRPr="00D66866">
        <w:rPr>
          <w:rFonts w:asciiTheme="minorHAnsi" w:eastAsiaTheme="minorHAnsi" w:hAnsiTheme="minorHAnsi" w:cstheme="minorHAnsi"/>
          <w:b w:val="0"/>
          <w:bCs w:val="0"/>
          <w:sz w:val="20"/>
          <w:szCs w:val="20"/>
          <w:lang w:eastAsia="en-US"/>
        </w:rPr>
        <w:t>Zamawiający zastrzega sobie prawo zmiany niniejszego zapytania, a także unieważnienia postępowania bez wyłonienia Wykonawcy i bez podawania przyczyn. Postępowanie może zostać unieważnione w szczególności w przypadku, gdy:</w:t>
      </w:r>
    </w:p>
    <w:p w14:paraId="3BC0D1BC" w14:textId="77777777" w:rsidR="005178FD" w:rsidRPr="00D66866" w:rsidRDefault="005178FD" w:rsidP="005178FD">
      <w:pPr>
        <w:pStyle w:val="Akapitzlist"/>
        <w:numPr>
          <w:ilvl w:val="0"/>
          <w:numId w:val="23"/>
        </w:numPr>
        <w:spacing w:after="0"/>
        <w:ind w:left="993" w:hanging="284"/>
        <w:contextualSpacing w:val="0"/>
        <w:jc w:val="both"/>
        <w:rPr>
          <w:rFonts w:asciiTheme="minorHAnsi" w:hAnsiTheme="minorHAnsi" w:cstheme="minorHAnsi"/>
          <w:sz w:val="20"/>
          <w:szCs w:val="20"/>
        </w:rPr>
      </w:pPr>
      <w:r w:rsidRPr="00D66866">
        <w:rPr>
          <w:rFonts w:asciiTheme="minorHAnsi" w:hAnsiTheme="minorHAnsi" w:cstheme="minorHAnsi"/>
          <w:sz w:val="20"/>
          <w:szCs w:val="20"/>
        </w:rPr>
        <w:t>nie złożono żadnej oferty,</w:t>
      </w:r>
    </w:p>
    <w:p w14:paraId="6F3AF6E1" w14:textId="77777777" w:rsidR="005178FD" w:rsidRPr="00D66866" w:rsidRDefault="005178FD" w:rsidP="005178FD">
      <w:pPr>
        <w:pStyle w:val="Akapitzlist"/>
        <w:numPr>
          <w:ilvl w:val="0"/>
          <w:numId w:val="23"/>
        </w:numPr>
        <w:spacing w:after="0"/>
        <w:ind w:left="993" w:hanging="284"/>
        <w:contextualSpacing w:val="0"/>
        <w:jc w:val="both"/>
        <w:rPr>
          <w:rFonts w:asciiTheme="minorHAnsi" w:hAnsiTheme="minorHAnsi" w:cstheme="minorHAnsi"/>
          <w:sz w:val="20"/>
          <w:szCs w:val="20"/>
        </w:rPr>
      </w:pPr>
      <w:r w:rsidRPr="00D66866">
        <w:rPr>
          <w:rFonts w:asciiTheme="minorHAnsi" w:hAnsiTheme="minorHAnsi" w:cstheme="minorHAnsi"/>
          <w:sz w:val="20"/>
          <w:szCs w:val="20"/>
        </w:rPr>
        <w:t>wykonawcy, którzy złożyli oferty nie spełniają warunków udziału w postępowaniu, określonych w ZO lub wszystkie oferty podlegają odrzuceniu,</w:t>
      </w:r>
    </w:p>
    <w:p w14:paraId="441E10EC" w14:textId="77777777" w:rsidR="00FE4C6B" w:rsidRPr="00D66866" w:rsidRDefault="00FE4C6B" w:rsidP="005178FD">
      <w:pPr>
        <w:pStyle w:val="Akapitzlist"/>
        <w:numPr>
          <w:ilvl w:val="0"/>
          <w:numId w:val="23"/>
        </w:numPr>
        <w:spacing w:after="0"/>
        <w:ind w:left="993" w:hanging="284"/>
        <w:contextualSpacing w:val="0"/>
        <w:jc w:val="both"/>
        <w:rPr>
          <w:rFonts w:asciiTheme="minorHAnsi" w:hAnsiTheme="minorHAnsi" w:cstheme="minorHAnsi"/>
          <w:sz w:val="20"/>
          <w:szCs w:val="20"/>
        </w:rPr>
      </w:pPr>
      <w:r w:rsidRPr="00D66866">
        <w:rPr>
          <w:rFonts w:asciiTheme="minorHAnsi" w:hAnsiTheme="minorHAnsi" w:cstheme="minorHAnsi"/>
          <w:sz w:val="20"/>
          <w:szCs w:val="20"/>
        </w:rPr>
        <w:t>cena Oferty Najkorzystniejszej przewyższa kwotę, która została przeznaczona na sfinansowanie zamówienia, chyba że możliwe jest zwiększenie tej kwoty do ceny Oferty Najkorzystniejszej, co zaakceptował Kierownik Zamawiającego lub osoba posiadająca stosowne pełnomocnictwo,</w:t>
      </w:r>
    </w:p>
    <w:p w14:paraId="507BF8E3" w14:textId="77777777" w:rsidR="00FE4C6B" w:rsidRPr="00D66866" w:rsidRDefault="00FE4C6B" w:rsidP="005178FD">
      <w:pPr>
        <w:pStyle w:val="Akapitzlist"/>
        <w:numPr>
          <w:ilvl w:val="0"/>
          <w:numId w:val="23"/>
        </w:numPr>
        <w:spacing w:after="0"/>
        <w:ind w:left="993" w:hanging="284"/>
        <w:contextualSpacing w:val="0"/>
        <w:jc w:val="both"/>
        <w:rPr>
          <w:rFonts w:asciiTheme="minorHAnsi" w:hAnsiTheme="minorHAnsi" w:cstheme="minorHAnsi"/>
          <w:sz w:val="20"/>
          <w:szCs w:val="20"/>
        </w:rPr>
      </w:pPr>
      <w:r w:rsidRPr="00D66866">
        <w:rPr>
          <w:rFonts w:asciiTheme="minorHAnsi" w:hAnsiTheme="minorHAnsi" w:cstheme="minorHAnsi"/>
          <w:sz w:val="20"/>
          <w:szCs w:val="20"/>
        </w:rPr>
        <w:t>postępowanie jest dotknięte wadą lub błędem.</w:t>
      </w:r>
    </w:p>
    <w:p w14:paraId="3F07FD6C" w14:textId="77777777" w:rsidR="005178FD" w:rsidRPr="00D66866" w:rsidRDefault="005178FD" w:rsidP="005178FD">
      <w:pPr>
        <w:pStyle w:val="Akapitzlist"/>
        <w:numPr>
          <w:ilvl w:val="0"/>
          <w:numId w:val="23"/>
        </w:numPr>
        <w:spacing w:after="0"/>
        <w:ind w:left="993" w:hanging="284"/>
        <w:contextualSpacing w:val="0"/>
        <w:jc w:val="both"/>
        <w:rPr>
          <w:rFonts w:asciiTheme="minorHAnsi" w:hAnsiTheme="minorHAnsi" w:cstheme="minorHAnsi"/>
          <w:sz w:val="20"/>
          <w:szCs w:val="20"/>
        </w:rPr>
      </w:pPr>
      <w:r w:rsidRPr="00D66866">
        <w:rPr>
          <w:rFonts w:asciiTheme="minorHAnsi" w:hAnsiTheme="minorHAnsi" w:cstheme="minorHAnsi"/>
          <w:sz w:val="20"/>
          <w:szCs w:val="20"/>
        </w:rPr>
        <w:t xml:space="preserve">wystąpiła zmiana okoliczności powodująca, że prowadzenie postępowania lub wykonanie zamówienia nie leży w interesie Zamawiającego lub w interesie publicznym, czego nie można było wcześniej przewidzieć. </w:t>
      </w:r>
    </w:p>
    <w:p w14:paraId="3091F3B9" w14:textId="77777777" w:rsidR="005178FD" w:rsidRPr="00D66866" w:rsidRDefault="005178FD" w:rsidP="005178FD">
      <w:pPr>
        <w:pStyle w:val="Tytu"/>
        <w:numPr>
          <w:ilvl w:val="0"/>
          <w:numId w:val="27"/>
        </w:numPr>
        <w:spacing w:after="0" w:line="276" w:lineRule="auto"/>
        <w:jc w:val="both"/>
        <w:rPr>
          <w:rFonts w:asciiTheme="minorHAnsi" w:eastAsiaTheme="minorHAnsi" w:hAnsiTheme="minorHAnsi" w:cstheme="minorHAnsi"/>
          <w:b w:val="0"/>
          <w:bCs w:val="0"/>
          <w:sz w:val="20"/>
          <w:szCs w:val="20"/>
          <w:lang w:eastAsia="en-US"/>
        </w:rPr>
      </w:pPr>
      <w:r w:rsidRPr="00D66866">
        <w:rPr>
          <w:rFonts w:asciiTheme="minorHAnsi" w:eastAsiaTheme="minorHAnsi" w:hAnsiTheme="minorHAnsi" w:cstheme="minorHAnsi"/>
          <w:b w:val="0"/>
          <w:bCs w:val="0"/>
          <w:sz w:val="20"/>
          <w:szCs w:val="20"/>
          <w:lang w:eastAsia="en-US"/>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6A3FD1BA" w14:textId="77777777" w:rsidR="00D66866" w:rsidRPr="00D66866" w:rsidRDefault="00D66866" w:rsidP="005178FD">
      <w:pPr>
        <w:pStyle w:val="Tytu"/>
        <w:numPr>
          <w:ilvl w:val="0"/>
          <w:numId w:val="27"/>
        </w:numPr>
        <w:spacing w:after="0" w:line="276" w:lineRule="auto"/>
        <w:jc w:val="both"/>
        <w:rPr>
          <w:rFonts w:asciiTheme="minorHAnsi" w:eastAsiaTheme="minorHAnsi" w:hAnsiTheme="minorHAnsi" w:cstheme="minorHAnsi"/>
          <w:b w:val="0"/>
          <w:bCs w:val="0"/>
          <w:sz w:val="20"/>
          <w:szCs w:val="20"/>
          <w:lang w:eastAsia="en-US"/>
        </w:rPr>
      </w:pPr>
      <w:r w:rsidRPr="00D66866">
        <w:rPr>
          <w:rFonts w:asciiTheme="minorHAnsi" w:hAnsiTheme="minorHAnsi" w:cstheme="minorHAnsi"/>
          <w:b w:val="0"/>
          <w:bCs w:val="0"/>
          <w:sz w:val="20"/>
          <w:szCs w:val="20"/>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2D5DBE63" w14:textId="77777777" w:rsidR="005178FD" w:rsidRPr="00D66866" w:rsidRDefault="005178FD" w:rsidP="005178FD">
      <w:pPr>
        <w:pStyle w:val="Tytu"/>
        <w:numPr>
          <w:ilvl w:val="0"/>
          <w:numId w:val="27"/>
        </w:numPr>
        <w:spacing w:after="0" w:line="276" w:lineRule="auto"/>
        <w:jc w:val="both"/>
        <w:rPr>
          <w:rFonts w:asciiTheme="minorHAnsi" w:eastAsiaTheme="minorHAnsi" w:hAnsiTheme="minorHAnsi" w:cstheme="minorHAnsi"/>
          <w:b w:val="0"/>
          <w:bCs w:val="0"/>
          <w:sz w:val="20"/>
          <w:szCs w:val="20"/>
          <w:lang w:eastAsia="en-US"/>
        </w:rPr>
      </w:pPr>
      <w:r w:rsidRPr="00D66866">
        <w:rPr>
          <w:rFonts w:asciiTheme="minorHAnsi" w:eastAsiaTheme="minorHAnsi" w:hAnsiTheme="minorHAnsi" w:cstheme="minorHAnsi"/>
          <w:b w:val="0"/>
          <w:bCs w:val="0"/>
          <w:sz w:val="20"/>
          <w:szCs w:val="20"/>
          <w:lang w:eastAsia="en-US"/>
        </w:rPr>
        <w:t>Zamawiający skontaktuje się z wybranym Wykonawcą i poinformuje drogą mailową o wyborze oferty. Ponadto wybór danego Wykonawcy zostanie ogłoszony na stronie internetowej Zamawiającego.</w:t>
      </w:r>
    </w:p>
    <w:p w14:paraId="005DB270" w14:textId="77777777" w:rsidR="005178FD" w:rsidRPr="00D66866" w:rsidRDefault="005178FD" w:rsidP="005178FD">
      <w:pPr>
        <w:pStyle w:val="Tytu"/>
        <w:numPr>
          <w:ilvl w:val="0"/>
          <w:numId w:val="27"/>
        </w:numPr>
        <w:spacing w:after="0" w:line="276" w:lineRule="auto"/>
        <w:jc w:val="both"/>
        <w:rPr>
          <w:rFonts w:asciiTheme="minorHAnsi" w:eastAsiaTheme="minorHAnsi" w:hAnsiTheme="minorHAnsi" w:cstheme="minorHAnsi"/>
          <w:b w:val="0"/>
          <w:bCs w:val="0"/>
          <w:sz w:val="20"/>
          <w:szCs w:val="20"/>
          <w:lang w:eastAsia="en-US"/>
        </w:rPr>
      </w:pPr>
      <w:r w:rsidRPr="00D66866">
        <w:rPr>
          <w:rFonts w:asciiTheme="minorHAnsi" w:eastAsiaTheme="minorHAnsi" w:hAnsiTheme="minorHAnsi" w:cstheme="minorHAnsi"/>
          <w:b w:val="0"/>
          <w:bCs w:val="0"/>
          <w:sz w:val="20"/>
          <w:szCs w:val="20"/>
          <w:lang w:eastAsia="en-US"/>
        </w:rPr>
        <w:t>Zamawiający może najpierw dokonać oceny ofert, a następnie zbadać, czy oferta Wykonawcy, którego oferta została oceniona jako najkorzystniejsza, nie podlega wykluczeniu oraz spełnia warunki udziału w postępowaniu.</w:t>
      </w:r>
    </w:p>
    <w:p w14:paraId="25931754" w14:textId="55A043D6" w:rsidR="005178FD" w:rsidRDefault="005178FD" w:rsidP="005178FD">
      <w:pPr>
        <w:pStyle w:val="Akapitzlist"/>
        <w:ind w:left="284"/>
        <w:rPr>
          <w:rFonts w:cstheme="minorHAnsi"/>
          <w:bCs/>
          <w:sz w:val="20"/>
          <w:szCs w:val="20"/>
        </w:rPr>
      </w:pPr>
    </w:p>
    <w:p w14:paraId="005754DE" w14:textId="77777777" w:rsidR="00437566" w:rsidRPr="00DA59E4" w:rsidRDefault="00437566" w:rsidP="005178FD">
      <w:pPr>
        <w:pStyle w:val="Akapitzlist"/>
        <w:ind w:left="284"/>
        <w:rPr>
          <w:rFonts w:cstheme="minorHAnsi"/>
          <w:bCs/>
          <w:sz w:val="20"/>
          <w:szCs w:val="20"/>
        </w:rPr>
      </w:pPr>
    </w:p>
    <w:p w14:paraId="16F2C48A" w14:textId="77777777" w:rsidR="005178FD" w:rsidRPr="00DA59E4" w:rsidRDefault="005178FD" w:rsidP="005178FD">
      <w:pPr>
        <w:pStyle w:val="Akapitzlist"/>
        <w:numPr>
          <w:ilvl w:val="0"/>
          <w:numId w:val="22"/>
        </w:numPr>
        <w:spacing w:after="0"/>
        <w:ind w:left="284" w:hanging="284"/>
        <w:rPr>
          <w:rFonts w:cstheme="minorHAnsi"/>
          <w:b/>
          <w:sz w:val="20"/>
          <w:szCs w:val="20"/>
        </w:rPr>
      </w:pPr>
      <w:r w:rsidRPr="00DA59E4">
        <w:rPr>
          <w:rFonts w:cstheme="minorHAnsi"/>
          <w:b/>
          <w:sz w:val="20"/>
          <w:szCs w:val="20"/>
        </w:rPr>
        <w:lastRenderedPageBreak/>
        <w:t>Klauzula informacyjna w zakresie przetwarzania danych osobowych</w:t>
      </w:r>
    </w:p>
    <w:p w14:paraId="7A6AADE2" w14:textId="77777777" w:rsidR="005178FD" w:rsidRDefault="005178FD" w:rsidP="005178FD">
      <w:pPr>
        <w:pStyle w:val="Textbody"/>
        <w:ind w:left="284"/>
        <w:jc w:val="both"/>
        <w:rPr>
          <w:rFonts w:asciiTheme="minorHAnsi" w:eastAsiaTheme="minorHAnsi" w:hAnsiTheme="minorHAnsi" w:cstheme="minorHAnsi"/>
          <w:kern w:val="0"/>
          <w:sz w:val="20"/>
          <w:szCs w:val="20"/>
          <w:lang w:eastAsia="en-US"/>
        </w:rPr>
      </w:pPr>
      <w:r w:rsidRPr="00DA59E4">
        <w:rPr>
          <w:rFonts w:asciiTheme="minorHAnsi" w:eastAsiaTheme="minorHAnsi" w:hAnsiTheme="minorHAnsi" w:cstheme="minorHAnsi"/>
          <w:kern w:val="0"/>
          <w:sz w:val="20"/>
          <w:szCs w:val="20"/>
          <w:lang w:eastAsia="en-US"/>
        </w:rPr>
        <w:t xml:space="preserve">Administratorem danych osobowych osób fizycznych wskazanych w toku postępowania o udzielenie </w:t>
      </w:r>
      <w:r w:rsidRPr="006858C0">
        <w:rPr>
          <w:rFonts w:asciiTheme="minorHAnsi" w:eastAsiaTheme="minorHAnsi" w:hAnsiTheme="minorHAnsi" w:cstheme="minorHAnsi"/>
          <w:kern w:val="0"/>
          <w:sz w:val="20"/>
          <w:szCs w:val="20"/>
          <w:lang w:eastAsia="en-US"/>
        </w:rPr>
        <w:t xml:space="preserve">zamówienia, jest Polskie Wydawnictwo Muzyczne w Krakowie z siedzibą przy al. Krasińskiego 11a, 31-111. </w:t>
      </w:r>
      <w:r w:rsidRPr="006858C0">
        <w:rPr>
          <w:color w:val="0D0D0D" w:themeColor="text1" w:themeTint="F2"/>
          <w:sz w:val="20"/>
        </w:rPr>
        <w:t>Kontakt z Inspektorem Ochrony Danych odpowiedzialnym za ochronę danych osobowych w Wydawnictwie</w:t>
      </w:r>
      <w:r w:rsidRPr="006858C0">
        <w:rPr>
          <w:bCs/>
          <w:color w:val="0D0D0D" w:themeColor="text1" w:themeTint="F2"/>
          <w:sz w:val="20"/>
        </w:rPr>
        <w:t xml:space="preserve"> jest możliwy w formie pisemnej (adres do korespondenci</w:t>
      </w:r>
      <w:r w:rsidRPr="006858C0">
        <w:rPr>
          <w:color w:val="0D0D0D" w:themeColor="text1" w:themeTint="F2"/>
          <w:sz w:val="20"/>
        </w:rPr>
        <w:t xml:space="preserve"> z dopiskiem „Inspektor Ochrony Danych Osobowych” podany jest powyżej), telefonicznie: </w:t>
      </w:r>
      <w:proofErr w:type="spellStart"/>
      <w:r w:rsidRPr="006858C0">
        <w:rPr>
          <w:color w:val="0D0D0D" w:themeColor="text1" w:themeTint="F2"/>
          <w:sz w:val="20"/>
        </w:rPr>
        <w:t>tel</w:t>
      </w:r>
      <w:proofErr w:type="spellEnd"/>
      <w:r w:rsidRPr="006858C0">
        <w:rPr>
          <w:color w:val="0D0D0D" w:themeColor="text1" w:themeTint="F2"/>
          <w:sz w:val="20"/>
        </w:rPr>
        <w:t xml:space="preserve"> 12 422 70 40 w. 140, lub poprzez </w:t>
      </w:r>
      <w:r w:rsidRPr="006858C0">
        <w:rPr>
          <w:bCs/>
          <w:color w:val="0D0D0D" w:themeColor="text1" w:themeTint="F2"/>
          <w:sz w:val="20"/>
        </w:rPr>
        <w:t xml:space="preserve">pocztę elektroniczną e-mail: </w:t>
      </w:r>
      <w:hyperlink r:id="rId8" w:history="1">
        <w:r w:rsidRPr="006858C0">
          <w:rPr>
            <w:rStyle w:val="Hipercze"/>
            <w:color w:val="0D0D0D" w:themeColor="text1" w:themeTint="F2"/>
            <w:sz w:val="20"/>
          </w:rPr>
          <w:t>iod@pwm.com.pl</w:t>
        </w:r>
      </w:hyperlink>
      <w:r w:rsidRPr="006858C0">
        <w:rPr>
          <w:color w:val="0D0D0D" w:themeColor="text1" w:themeTint="F2"/>
          <w:sz w:val="20"/>
        </w:rPr>
        <w:t>.</w:t>
      </w:r>
      <w:r w:rsidRPr="00DA59E4">
        <w:rPr>
          <w:rFonts w:asciiTheme="minorHAnsi" w:eastAsiaTheme="minorHAnsi" w:hAnsiTheme="minorHAnsi" w:cstheme="minorHAnsi"/>
          <w:kern w:val="0"/>
          <w:sz w:val="20"/>
          <w:szCs w:val="20"/>
          <w:lang w:eastAsia="en-US"/>
        </w:rPr>
        <w:t>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w:t>
      </w:r>
      <w:r>
        <w:rPr>
          <w:rFonts w:asciiTheme="minorHAnsi" w:eastAsiaTheme="minorHAnsi" w:hAnsiTheme="minorHAnsi" w:cstheme="minorHAnsi"/>
          <w:kern w:val="0"/>
          <w:sz w:val="20"/>
          <w:szCs w:val="20"/>
          <w:lang w:eastAsia="en-US"/>
        </w:rPr>
        <w:t> </w:t>
      </w:r>
      <w:r w:rsidRPr="00DA59E4">
        <w:rPr>
          <w:rFonts w:asciiTheme="minorHAnsi" w:eastAsiaTheme="minorHAnsi" w:hAnsiTheme="minorHAnsi" w:cstheme="minorHAnsi"/>
          <w:kern w:val="0"/>
          <w:sz w:val="20"/>
          <w:szCs w:val="20"/>
          <w:lang w:eastAsia="en-US"/>
        </w:rPr>
        <w:t>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Po</w:t>
      </w:r>
      <w:r>
        <w:rPr>
          <w:rFonts w:asciiTheme="minorHAnsi" w:eastAsiaTheme="minorHAnsi" w:hAnsiTheme="minorHAnsi" w:cstheme="minorHAnsi"/>
          <w:kern w:val="0"/>
          <w:sz w:val="20"/>
          <w:szCs w:val="20"/>
          <w:lang w:eastAsia="en-US"/>
        </w:rPr>
        <w:t> </w:t>
      </w:r>
      <w:r w:rsidRPr="00DA59E4">
        <w:rPr>
          <w:rFonts w:asciiTheme="minorHAnsi" w:eastAsiaTheme="minorHAnsi" w:hAnsiTheme="minorHAnsi" w:cstheme="minorHAnsi"/>
          <w:kern w:val="0"/>
          <w:sz w:val="20"/>
          <w:szCs w:val="20"/>
          <w:lang w:eastAsia="en-US"/>
        </w:rPr>
        <w:t>stronie Wykonawcy leży obowiązek uzyskania zgody osoby fizycznej na wskazanie jej danych w</w:t>
      </w:r>
      <w:r>
        <w:rPr>
          <w:rFonts w:asciiTheme="minorHAnsi" w:eastAsiaTheme="minorHAnsi" w:hAnsiTheme="minorHAnsi" w:cstheme="minorHAnsi"/>
          <w:kern w:val="0"/>
          <w:sz w:val="20"/>
          <w:szCs w:val="20"/>
          <w:lang w:eastAsia="en-US"/>
        </w:rPr>
        <w:t> </w:t>
      </w:r>
      <w:r w:rsidRPr="00DA59E4">
        <w:rPr>
          <w:rFonts w:asciiTheme="minorHAnsi" w:eastAsiaTheme="minorHAnsi" w:hAnsiTheme="minorHAnsi" w:cstheme="minorHAnsi"/>
          <w:kern w:val="0"/>
          <w:sz w:val="20"/>
          <w:szCs w:val="20"/>
          <w:lang w:eastAsia="en-US"/>
        </w:rPr>
        <w:t>postępowaniu o udzielenie zamówienia, w tym w składanej ofercie.</w:t>
      </w:r>
    </w:p>
    <w:p w14:paraId="699DA971" w14:textId="77777777" w:rsidR="005178FD" w:rsidRPr="00EA60C5" w:rsidRDefault="005178FD" w:rsidP="005178FD">
      <w:pPr>
        <w:pStyle w:val="Textbody"/>
        <w:ind w:left="284"/>
        <w:jc w:val="both"/>
        <w:rPr>
          <w:rFonts w:asciiTheme="minorHAnsi" w:eastAsiaTheme="minorHAnsi" w:hAnsiTheme="minorHAnsi" w:cstheme="minorHAnsi"/>
          <w:kern w:val="0"/>
          <w:sz w:val="14"/>
          <w:szCs w:val="20"/>
          <w:lang w:eastAsia="en-US"/>
        </w:rPr>
      </w:pPr>
    </w:p>
    <w:p w14:paraId="607A3515" w14:textId="77777777" w:rsidR="005178FD" w:rsidRPr="00EA60C5" w:rsidRDefault="005178FD" w:rsidP="005178FD">
      <w:pPr>
        <w:spacing w:after="0"/>
        <w:ind w:firstLine="284"/>
        <w:rPr>
          <w:rFonts w:cs="Arial"/>
          <w:sz w:val="20"/>
          <w:szCs w:val="20"/>
        </w:rPr>
      </w:pPr>
      <w:r w:rsidRPr="00EA60C5">
        <w:rPr>
          <w:rFonts w:cs="Arial"/>
          <w:sz w:val="20"/>
          <w:szCs w:val="20"/>
        </w:rPr>
        <w:t>Lista załączników:</w:t>
      </w:r>
    </w:p>
    <w:p w14:paraId="4B534916" w14:textId="77777777" w:rsidR="005178FD" w:rsidRDefault="005178FD" w:rsidP="005178FD">
      <w:pPr>
        <w:pStyle w:val="Akapitzlist"/>
        <w:numPr>
          <w:ilvl w:val="0"/>
          <w:numId w:val="26"/>
        </w:numPr>
        <w:spacing w:after="0" w:line="300" w:lineRule="auto"/>
        <w:jc w:val="both"/>
        <w:rPr>
          <w:rFonts w:cs="Arial"/>
          <w:sz w:val="20"/>
          <w:szCs w:val="20"/>
        </w:rPr>
      </w:pPr>
      <w:r w:rsidRPr="00EA60C5">
        <w:rPr>
          <w:rFonts w:cs="Arial"/>
          <w:sz w:val="20"/>
          <w:szCs w:val="20"/>
        </w:rPr>
        <w:t>Załącznik nr 1</w:t>
      </w:r>
      <w:r>
        <w:rPr>
          <w:rFonts w:cs="Arial"/>
          <w:sz w:val="20"/>
          <w:szCs w:val="20"/>
        </w:rPr>
        <w:t xml:space="preserve"> </w:t>
      </w:r>
      <w:r w:rsidRPr="00EA60C5">
        <w:rPr>
          <w:rFonts w:asciiTheme="minorHAnsi" w:hAnsiTheme="minorHAnsi" w:cstheme="minorHAnsi"/>
          <w:sz w:val="20"/>
        </w:rPr>
        <w:t>–</w:t>
      </w:r>
      <w:r>
        <w:rPr>
          <w:rFonts w:asciiTheme="minorHAnsi" w:hAnsiTheme="minorHAnsi" w:cstheme="minorHAnsi"/>
          <w:sz w:val="20"/>
        </w:rPr>
        <w:t xml:space="preserve"> </w:t>
      </w:r>
      <w:r w:rsidRPr="00EA60C5">
        <w:rPr>
          <w:rFonts w:cs="Arial"/>
          <w:sz w:val="20"/>
          <w:szCs w:val="20"/>
        </w:rPr>
        <w:t>Formularz ofer</w:t>
      </w:r>
      <w:r w:rsidR="00D66866">
        <w:rPr>
          <w:rFonts w:cs="Arial"/>
          <w:sz w:val="20"/>
          <w:szCs w:val="20"/>
        </w:rPr>
        <w:t>ty</w:t>
      </w:r>
    </w:p>
    <w:p w14:paraId="55279E64" w14:textId="2E36011C" w:rsidR="00D66866" w:rsidRPr="00D66866" w:rsidRDefault="005178FD" w:rsidP="005178FD">
      <w:pPr>
        <w:pStyle w:val="Akapitzlist"/>
        <w:numPr>
          <w:ilvl w:val="0"/>
          <w:numId w:val="26"/>
        </w:numPr>
        <w:spacing w:after="0" w:line="300" w:lineRule="auto"/>
        <w:jc w:val="both"/>
        <w:rPr>
          <w:rFonts w:cs="Arial"/>
          <w:sz w:val="20"/>
          <w:szCs w:val="20"/>
        </w:rPr>
      </w:pPr>
      <w:r w:rsidRPr="004B77CC">
        <w:rPr>
          <w:rFonts w:cs="Arial"/>
          <w:sz w:val="20"/>
          <w:szCs w:val="20"/>
        </w:rPr>
        <w:t xml:space="preserve">Załącznik nr </w:t>
      </w:r>
      <w:r w:rsidR="00D66866">
        <w:rPr>
          <w:rFonts w:cs="Arial"/>
          <w:sz w:val="20"/>
          <w:szCs w:val="20"/>
        </w:rPr>
        <w:t>2</w:t>
      </w:r>
      <w:r w:rsidRPr="004B77CC">
        <w:rPr>
          <w:rFonts w:cs="Arial"/>
          <w:sz w:val="20"/>
          <w:szCs w:val="20"/>
        </w:rPr>
        <w:t xml:space="preserve"> </w:t>
      </w:r>
      <w:r w:rsidRPr="004B77CC">
        <w:rPr>
          <w:rFonts w:asciiTheme="minorHAnsi" w:hAnsiTheme="minorHAnsi" w:cstheme="minorHAnsi"/>
          <w:sz w:val="20"/>
          <w:szCs w:val="20"/>
        </w:rPr>
        <w:t xml:space="preserve">– </w:t>
      </w:r>
      <w:r w:rsidR="00D66866">
        <w:rPr>
          <w:rFonts w:asciiTheme="minorHAnsi" w:hAnsiTheme="minorHAnsi" w:cstheme="minorHAnsi"/>
          <w:sz w:val="20"/>
          <w:szCs w:val="20"/>
        </w:rPr>
        <w:t xml:space="preserve">Wykaz </w:t>
      </w:r>
      <w:r w:rsidR="005958CA">
        <w:rPr>
          <w:rFonts w:asciiTheme="minorHAnsi" w:hAnsiTheme="minorHAnsi" w:cstheme="minorHAnsi"/>
          <w:sz w:val="20"/>
          <w:szCs w:val="20"/>
        </w:rPr>
        <w:t>usług</w:t>
      </w:r>
    </w:p>
    <w:p w14:paraId="6BF45484" w14:textId="4A7F0619" w:rsidR="00D66866" w:rsidRPr="00437566" w:rsidRDefault="00D66866" w:rsidP="005178FD">
      <w:pPr>
        <w:pStyle w:val="Akapitzlist"/>
        <w:numPr>
          <w:ilvl w:val="0"/>
          <w:numId w:val="26"/>
        </w:numPr>
        <w:spacing w:after="0" w:line="300" w:lineRule="auto"/>
        <w:jc w:val="both"/>
        <w:rPr>
          <w:rFonts w:cs="Arial"/>
          <w:sz w:val="20"/>
          <w:szCs w:val="20"/>
        </w:rPr>
      </w:pPr>
      <w:r>
        <w:rPr>
          <w:rFonts w:asciiTheme="minorHAnsi" w:hAnsiTheme="minorHAnsi" w:cstheme="minorHAnsi"/>
          <w:sz w:val="20"/>
          <w:szCs w:val="20"/>
        </w:rPr>
        <w:t xml:space="preserve">Załącznik nr 3 – Wzór umowy </w:t>
      </w:r>
    </w:p>
    <w:p w14:paraId="0619BD8F" w14:textId="2489CD93" w:rsidR="00437566" w:rsidRPr="00D66866" w:rsidRDefault="00437566" w:rsidP="005178FD">
      <w:pPr>
        <w:pStyle w:val="Akapitzlist"/>
        <w:numPr>
          <w:ilvl w:val="0"/>
          <w:numId w:val="26"/>
        </w:numPr>
        <w:spacing w:after="0" w:line="300" w:lineRule="auto"/>
        <w:jc w:val="both"/>
        <w:rPr>
          <w:rFonts w:cs="Arial"/>
          <w:sz w:val="20"/>
          <w:szCs w:val="20"/>
        </w:rPr>
      </w:pPr>
      <w:r>
        <w:rPr>
          <w:rFonts w:asciiTheme="minorHAnsi" w:hAnsiTheme="minorHAnsi" w:cstheme="minorHAnsi"/>
          <w:sz w:val="20"/>
          <w:szCs w:val="20"/>
        </w:rPr>
        <w:t>Załącznik nr 4 – Opis przedmiotu zamówienia</w:t>
      </w:r>
    </w:p>
    <w:p w14:paraId="175B4544" w14:textId="77777777" w:rsidR="00D66866" w:rsidRPr="00D66866" w:rsidRDefault="00D66866" w:rsidP="00D66866">
      <w:pPr>
        <w:pStyle w:val="Akapitzlist"/>
        <w:spacing w:after="0" w:line="300" w:lineRule="auto"/>
        <w:jc w:val="both"/>
        <w:rPr>
          <w:rFonts w:cs="Arial"/>
          <w:sz w:val="20"/>
          <w:szCs w:val="20"/>
        </w:rPr>
      </w:pPr>
    </w:p>
    <w:p w14:paraId="78F88F05" w14:textId="306223C2" w:rsidR="009736DD" w:rsidRPr="009736DD" w:rsidRDefault="009736DD" w:rsidP="009736DD">
      <w:pPr>
        <w:ind w:left="4248" w:firstLine="708"/>
        <w:jc w:val="center"/>
        <w:rPr>
          <w:sz w:val="20"/>
          <w:szCs w:val="20"/>
        </w:rPr>
      </w:pPr>
      <w:bookmarkStart w:id="3" w:name="_GoBack"/>
      <w:bookmarkEnd w:id="3"/>
    </w:p>
    <w:sectPr w:rsidR="009736DD" w:rsidRPr="009736DD" w:rsidSect="004E5F7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4150001"/>
    <w:lvl w:ilvl="0">
      <w:start w:val="1"/>
      <w:numFmt w:val="bullet"/>
      <w:lvlText w:val=""/>
      <w:lvlJc w:val="left"/>
      <w:pPr>
        <w:ind w:left="1146" w:hanging="360"/>
      </w:pPr>
      <w:rPr>
        <w:rFonts w:ascii="Symbol" w:hAnsi="Symbol" w:hint="default"/>
      </w:rPr>
    </w:lvl>
  </w:abstractNum>
  <w:abstractNum w:abstractNumId="1" w15:restartNumberingAfterBreak="0">
    <w:nsid w:val="03F74702"/>
    <w:multiLevelType w:val="hybridMultilevel"/>
    <w:tmpl w:val="5F3840D0"/>
    <w:lvl w:ilvl="0" w:tplc="E10C2780">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8BF3A1F"/>
    <w:multiLevelType w:val="hybridMultilevel"/>
    <w:tmpl w:val="14845F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D9043C"/>
    <w:multiLevelType w:val="hybridMultilevel"/>
    <w:tmpl w:val="5A3AF19E"/>
    <w:lvl w:ilvl="0" w:tplc="EF427E52">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8678EA"/>
    <w:multiLevelType w:val="hybridMultilevel"/>
    <w:tmpl w:val="40D6BA8C"/>
    <w:lvl w:ilvl="0" w:tplc="183C1AB0">
      <w:start w:val="1"/>
      <w:numFmt w:val="lowerLetter"/>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3730BD"/>
    <w:multiLevelType w:val="hybridMultilevel"/>
    <w:tmpl w:val="135E41AE"/>
    <w:lvl w:ilvl="0" w:tplc="0B68D3B4">
      <w:start w:val="1"/>
      <w:numFmt w:val="decimal"/>
      <w:lvlText w:val="%1."/>
      <w:lvlJc w:val="left"/>
      <w:pPr>
        <w:ind w:left="720" w:hanging="360"/>
      </w:pPr>
      <w:rPr>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C86109"/>
    <w:multiLevelType w:val="hybridMultilevel"/>
    <w:tmpl w:val="BD1A429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F5537D7"/>
    <w:multiLevelType w:val="multilevel"/>
    <w:tmpl w:val="F5229DF6"/>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1612BF"/>
    <w:multiLevelType w:val="hybridMultilevel"/>
    <w:tmpl w:val="C8CE0632"/>
    <w:lvl w:ilvl="0" w:tplc="1D0A48E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05F05B3"/>
    <w:multiLevelType w:val="hybridMultilevel"/>
    <w:tmpl w:val="847CEC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E535B8"/>
    <w:multiLevelType w:val="hybridMultilevel"/>
    <w:tmpl w:val="543CD872"/>
    <w:lvl w:ilvl="0" w:tplc="C7DE26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1223BB1"/>
    <w:multiLevelType w:val="hybridMultilevel"/>
    <w:tmpl w:val="58AACA12"/>
    <w:lvl w:ilvl="0" w:tplc="B4A6B19C">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219462CD"/>
    <w:multiLevelType w:val="hybridMultilevel"/>
    <w:tmpl w:val="1EB6833E"/>
    <w:lvl w:ilvl="0" w:tplc="6FEC0AD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434206"/>
    <w:multiLevelType w:val="multilevel"/>
    <w:tmpl w:val="8F5E6C2C"/>
    <w:lvl w:ilvl="0">
      <w:start w:val="1"/>
      <w:numFmt w:val="bullet"/>
      <w:lvlText w:val="-"/>
      <w:lvlJc w:val="left"/>
      <w:pPr>
        <w:tabs>
          <w:tab w:val="num" w:pos="720"/>
        </w:tabs>
        <w:ind w:left="720" w:hanging="360"/>
      </w:pPr>
      <w:rPr>
        <w:rFonts w:ascii="Verdana" w:hAnsi="Verdana" w:hint="default"/>
        <w:sz w:val="20"/>
      </w:rPr>
    </w:lvl>
    <w:lvl w:ilvl="1">
      <w:start w:val="1"/>
      <w:numFmt w:val="decimal"/>
      <w:lvlText w:val="%2."/>
      <w:lvlJc w:val="left"/>
      <w:pPr>
        <w:ind w:left="1440" w:hanging="360"/>
      </w:pPr>
      <w:rPr>
        <w:rFonts w:hint="default"/>
        <w:color w:val="auto"/>
      </w:rPr>
    </w:lvl>
    <w:lvl w:ilvl="2">
      <w:start w:val="1"/>
      <w:numFmt w:val="lowerLetter"/>
      <w:lvlText w:val="%3)"/>
      <w:lvlJc w:val="left"/>
      <w:pPr>
        <w:ind w:left="2160" w:hanging="36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0229A"/>
    <w:multiLevelType w:val="hybridMultilevel"/>
    <w:tmpl w:val="02FA73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881875"/>
    <w:multiLevelType w:val="hybridMultilevel"/>
    <w:tmpl w:val="B71C409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BE66347"/>
    <w:multiLevelType w:val="hybridMultilevel"/>
    <w:tmpl w:val="7A22E732"/>
    <w:lvl w:ilvl="0" w:tplc="1FD6D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B21EC"/>
    <w:multiLevelType w:val="hybridMultilevel"/>
    <w:tmpl w:val="E20A3CA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397278"/>
    <w:multiLevelType w:val="hybridMultilevel"/>
    <w:tmpl w:val="D94CC0AE"/>
    <w:lvl w:ilvl="0" w:tplc="81F6473A">
      <w:start w:val="1"/>
      <w:numFmt w:val="lowerLetter"/>
      <w:lvlText w:val="%1)"/>
      <w:lvlJc w:val="left"/>
      <w:pPr>
        <w:ind w:left="1494" w:hanging="360"/>
      </w:pPr>
      <w:rPr>
        <w:rFonts w:hint="default"/>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06005AE"/>
    <w:multiLevelType w:val="hybridMultilevel"/>
    <w:tmpl w:val="F28ED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063A67"/>
    <w:multiLevelType w:val="hybridMultilevel"/>
    <w:tmpl w:val="1FA682A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155D10"/>
    <w:multiLevelType w:val="singleLevel"/>
    <w:tmpl w:val="CA383EAE"/>
    <w:lvl w:ilvl="0">
      <w:start w:val="1"/>
      <w:numFmt w:val="bullet"/>
      <w:lvlText w:val="-"/>
      <w:lvlJc w:val="left"/>
      <w:pPr>
        <w:tabs>
          <w:tab w:val="num" w:pos="2771"/>
        </w:tabs>
        <w:ind w:left="2771" w:hanging="360"/>
      </w:pPr>
      <w:rPr>
        <w:rFonts w:ascii="Times New Roman" w:hAnsi="Times New Roman" w:hint="default"/>
      </w:rPr>
    </w:lvl>
  </w:abstractNum>
  <w:abstractNum w:abstractNumId="22" w15:restartNumberingAfterBreak="0">
    <w:nsid w:val="343D3C4D"/>
    <w:multiLevelType w:val="hybridMultilevel"/>
    <w:tmpl w:val="AD1450A2"/>
    <w:lvl w:ilvl="0" w:tplc="C05061A6">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3479498B"/>
    <w:multiLevelType w:val="hybridMultilevel"/>
    <w:tmpl w:val="B2BED8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B04EF7"/>
    <w:multiLevelType w:val="hybridMultilevel"/>
    <w:tmpl w:val="2E4A4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D33C68"/>
    <w:multiLevelType w:val="hybridMultilevel"/>
    <w:tmpl w:val="A83816D0"/>
    <w:lvl w:ilvl="0" w:tplc="355C6EDC">
      <w:start w:val="7"/>
      <w:numFmt w:val="upperRoman"/>
      <w:lvlText w:val="%1."/>
      <w:lvlJc w:val="left"/>
      <w:pPr>
        <w:ind w:left="1430" w:hanging="720"/>
      </w:pPr>
      <w:rPr>
        <w:rFonts w:hint="default"/>
        <w:b/>
      </w:rPr>
    </w:lvl>
    <w:lvl w:ilvl="1" w:tplc="6B80A520">
      <w:numFmt w:val="bullet"/>
      <w:lvlText w:val=""/>
      <w:lvlJc w:val="left"/>
      <w:pPr>
        <w:ind w:left="1440" w:hanging="360"/>
      </w:pPr>
      <w:rPr>
        <w:rFonts w:ascii="Symbol" w:eastAsia="Calibri"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E157F8"/>
    <w:multiLevelType w:val="hybridMultilevel"/>
    <w:tmpl w:val="211462A4"/>
    <w:lvl w:ilvl="0" w:tplc="CA383EAE">
      <w:start w:val="1"/>
      <w:numFmt w:val="bullet"/>
      <w:lvlText w:val="-"/>
      <w:lvlJc w:val="left"/>
      <w:pPr>
        <w:ind w:left="1429" w:hanging="360"/>
      </w:pPr>
      <w:rPr>
        <w:rFonts w:ascii="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47734D75"/>
    <w:multiLevelType w:val="hybridMultilevel"/>
    <w:tmpl w:val="F078AA82"/>
    <w:lvl w:ilvl="0" w:tplc="D5A6DC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BB51E8"/>
    <w:multiLevelType w:val="multilevel"/>
    <w:tmpl w:val="0C94CD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A270F8"/>
    <w:multiLevelType w:val="hybridMultilevel"/>
    <w:tmpl w:val="90080BA0"/>
    <w:lvl w:ilvl="0" w:tplc="541E731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44160F"/>
    <w:multiLevelType w:val="hybridMultilevel"/>
    <w:tmpl w:val="7C820F80"/>
    <w:lvl w:ilvl="0" w:tplc="FFFFFFFF">
      <w:start w:val="1"/>
      <w:numFmt w:val="bullet"/>
      <w:lvlText w:val="-"/>
      <w:lvlJc w:val="left"/>
      <w:pPr>
        <w:ind w:left="1080" w:hanging="360"/>
      </w:pPr>
      <w:rPr>
        <w:rFonts w:ascii="Verdana" w:hAnsi="Verdan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B5772FA"/>
    <w:multiLevelType w:val="hybridMultilevel"/>
    <w:tmpl w:val="490E3498"/>
    <w:lvl w:ilvl="0" w:tplc="006210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A32561"/>
    <w:multiLevelType w:val="hybridMultilevel"/>
    <w:tmpl w:val="BA6C70E0"/>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15:restartNumberingAfterBreak="0">
    <w:nsid w:val="61F9580E"/>
    <w:multiLevelType w:val="hybridMultilevel"/>
    <w:tmpl w:val="1D2C90EE"/>
    <w:lvl w:ilvl="0" w:tplc="9048A1FA">
      <w:start w:val="1"/>
      <w:numFmt w:val="bullet"/>
      <w:lvlText w:val="-"/>
      <w:lvlJc w:val="left"/>
      <w:pPr>
        <w:ind w:left="1080" w:hanging="360"/>
      </w:pPr>
      <w:rPr>
        <w:rFonts w:ascii="Verdana" w:hAnsi="Verdana"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47F3670"/>
    <w:multiLevelType w:val="hybridMultilevel"/>
    <w:tmpl w:val="C84EDDEA"/>
    <w:lvl w:ilvl="0" w:tplc="06040040">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5606530"/>
    <w:multiLevelType w:val="multilevel"/>
    <w:tmpl w:val="71B49406"/>
    <w:lvl w:ilvl="0">
      <w:start w:val="1"/>
      <w:numFmt w:val="decimal"/>
      <w:lvlText w:val="3.%1."/>
      <w:lvlJc w:val="left"/>
      <w:pPr>
        <w:ind w:left="720" w:hanging="360"/>
      </w:pPr>
      <w:rPr>
        <w:caps w:val="0"/>
        <w:smallCaps w:val="0"/>
        <w:strike w:val="0"/>
        <w:dstrike w:val="0"/>
        <w:color w:val="auto"/>
        <w:spacing w:val="0"/>
        <w:w w:val="100"/>
        <w:kern w:val="0"/>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6B2504"/>
    <w:multiLevelType w:val="multilevel"/>
    <w:tmpl w:val="71B49406"/>
    <w:lvl w:ilvl="0">
      <w:start w:val="1"/>
      <w:numFmt w:val="decimal"/>
      <w:lvlText w:val="3.%1."/>
      <w:lvlJc w:val="left"/>
      <w:pPr>
        <w:ind w:left="720" w:hanging="360"/>
      </w:pPr>
      <w:rPr>
        <w:caps w:val="0"/>
        <w:smallCaps w:val="0"/>
        <w:strike w:val="0"/>
        <w:dstrike w:val="0"/>
        <w:color w:val="auto"/>
        <w:spacing w:val="0"/>
        <w:w w:val="100"/>
        <w:kern w:val="0"/>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B62679"/>
    <w:multiLevelType w:val="hybridMultilevel"/>
    <w:tmpl w:val="49BAFB72"/>
    <w:lvl w:ilvl="0" w:tplc="F34E96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1A2A20"/>
    <w:multiLevelType w:val="hybridMultilevel"/>
    <w:tmpl w:val="B2D4EBD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B3335FA"/>
    <w:multiLevelType w:val="hybridMultilevel"/>
    <w:tmpl w:val="DEDAEDC8"/>
    <w:lvl w:ilvl="0" w:tplc="04150001">
      <w:start w:val="1"/>
      <w:numFmt w:val="bullet"/>
      <w:lvlText w:val=""/>
      <w:lvlJc w:val="left"/>
      <w:pPr>
        <w:ind w:left="720" w:hanging="360"/>
      </w:pPr>
      <w:rPr>
        <w:rFonts w:ascii="Symbol" w:hAnsi="Symbol" w:hint="default"/>
      </w:rPr>
    </w:lvl>
    <w:lvl w:ilvl="1" w:tplc="680C210C">
      <w:start w:val="1"/>
      <w:numFmt w:val="bullet"/>
      <w:lvlText w:val="–"/>
      <w:lvlJc w:val="left"/>
      <w:pPr>
        <w:ind w:left="1440" w:hanging="360"/>
      </w:pPr>
      <w:rPr>
        <w:rFonts w:ascii="Times New Roman" w:hAnsi="Times New Roman" w:cs="Times New Roman" w:hint="default"/>
        <w:b w:val="0"/>
        <w:i w:val="0"/>
        <w:sz w:val="24"/>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B570446"/>
    <w:multiLevelType w:val="hybridMultilevel"/>
    <w:tmpl w:val="70888388"/>
    <w:lvl w:ilvl="0" w:tplc="96EEA6C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5E7B4C"/>
    <w:multiLevelType w:val="hybridMultilevel"/>
    <w:tmpl w:val="FD96EB44"/>
    <w:lvl w:ilvl="0" w:tplc="81D081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4"/>
  </w:num>
  <w:num w:numId="2">
    <w:abstractNumId w:val="37"/>
  </w:num>
  <w:num w:numId="3">
    <w:abstractNumId w:val="15"/>
  </w:num>
  <w:num w:numId="4">
    <w:abstractNumId w:val="34"/>
  </w:num>
  <w:num w:numId="5">
    <w:abstractNumId w:val="3"/>
  </w:num>
  <w:num w:numId="6">
    <w:abstractNumId w:val="38"/>
  </w:num>
  <w:num w:numId="7">
    <w:abstractNumId w:val="6"/>
  </w:num>
  <w:num w:numId="8">
    <w:abstractNumId w:val="21"/>
  </w:num>
  <w:num w:numId="9">
    <w:abstractNumId w:val="19"/>
  </w:num>
  <w:num w:numId="10">
    <w:abstractNumId w:val="9"/>
  </w:num>
  <w:num w:numId="11">
    <w:abstractNumId w:val="23"/>
  </w:num>
  <w:num w:numId="12">
    <w:abstractNumId w:val="33"/>
  </w:num>
  <w:num w:numId="13">
    <w:abstractNumId w:val="13"/>
  </w:num>
  <w:num w:numId="14">
    <w:abstractNumId w:val="24"/>
  </w:num>
  <w:num w:numId="15">
    <w:abstractNumId w:val="30"/>
  </w:num>
  <w:num w:numId="16">
    <w:abstractNumId w:val="27"/>
  </w:num>
  <w:num w:numId="17">
    <w:abstractNumId w:val="20"/>
  </w:num>
  <w:num w:numId="18">
    <w:abstractNumId w:val="8"/>
  </w:num>
  <w:num w:numId="19">
    <w:abstractNumId w:val="16"/>
  </w:num>
  <w:num w:numId="20">
    <w:abstractNumId w:val="11"/>
  </w:num>
  <w:num w:numId="21">
    <w:abstractNumId w:val="0"/>
  </w:num>
  <w:num w:numId="22">
    <w:abstractNumId w:val="25"/>
  </w:num>
  <w:num w:numId="23">
    <w:abstractNumId w:val="40"/>
  </w:num>
  <w:num w:numId="24">
    <w:abstractNumId w:val="1"/>
  </w:num>
  <w:num w:numId="25">
    <w:abstractNumId w:val="29"/>
  </w:num>
  <w:num w:numId="26">
    <w:abstractNumId w:val="31"/>
  </w:num>
  <w:num w:numId="27">
    <w:abstractNumId w:val="17"/>
  </w:num>
  <w:num w:numId="28">
    <w:abstractNumId w:val="26"/>
  </w:num>
  <w:num w:numId="29">
    <w:abstractNumId w:val="28"/>
  </w:num>
  <w:num w:numId="30">
    <w:abstractNumId w:val="7"/>
  </w:num>
  <w:num w:numId="31">
    <w:abstractNumId w:val="35"/>
  </w:num>
  <w:num w:numId="32">
    <w:abstractNumId w:val="41"/>
  </w:num>
  <w:num w:numId="33">
    <w:abstractNumId w:val="32"/>
  </w:num>
  <w:num w:numId="34">
    <w:abstractNumId w:val="10"/>
  </w:num>
  <w:num w:numId="35">
    <w:abstractNumId w:val="22"/>
  </w:num>
  <w:num w:numId="36">
    <w:abstractNumId w:val="18"/>
  </w:num>
  <w:num w:numId="37">
    <w:abstractNumId w:val="14"/>
  </w:num>
  <w:num w:numId="38">
    <w:abstractNumId w:val="39"/>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FD"/>
    <w:rsid w:val="0006200E"/>
    <w:rsid w:val="00062EE9"/>
    <w:rsid w:val="000A5954"/>
    <w:rsid w:val="00322D89"/>
    <w:rsid w:val="003C302C"/>
    <w:rsid w:val="003D3E94"/>
    <w:rsid w:val="003F57FF"/>
    <w:rsid w:val="00437566"/>
    <w:rsid w:val="00510071"/>
    <w:rsid w:val="005178FD"/>
    <w:rsid w:val="00531101"/>
    <w:rsid w:val="005958CA"/>
    <w:rsid w:val="00595D4A"/>
    <w:rsid w:val="006466C7"/>
    <w:rsid w:val="00657E4A"/>
    <w:rsid w:val="006678C0"/>
    <w:rsid w:val="006977C0"/>
    <w:rsid w:val="006F0610"/>
    <w:rsid w:val="00716BEF"/>
    <w:rsid w:val="00717E48"/>
    <w:rsid w:val="00726C78"/>
    <w:rsid w:val="0082366F"/>
    <w:rsid w:val="00852B28"/>
    <w:rsid w:val="009736DD"/>
    <w:rsid w:val="00977ECC"/>
    <w:rsid w:val="009B01A3"/>
    <w:rsid w:val="009D4B1B"/>
    <w:rsid w:val="00A0484B"/>
    <w:rsid w:val="00A83853"/>
    <w:rsid w:val="00A908CF"/>
    <w:rsid w:val="00A94198"/>
    <w:rsid w:val="00A95B09"/>
    <w:rsid w:val="00AA68F6"/>
    <w:rsid w:val="00AB4780"/>
    <w:rsid w:val="00AD440F"/>
    <w:rsid w:val="00BD251A"/>
    <w:rsid w:val="00C16B5A"/>
    <w:rsid w:val="00C70559"/>
    <w:rsid w:val="00CE0202"/>
    <w:rsid w:val="00D66866"/>
    <w:rsid w:val="00EA5226"/>
    <w:rsid w:val="00F02BB0"/>
    <w:rsid w:val="00FB1E50"/>
    <w:rsid w:val="00FE4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4669"/>
  <w15:chartTrackingRefBased/>
  <w15:docId w15:val="{B60C4CCB-8089-413A-8EDA-BADB92B7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78F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
    <w:basedOn w:val="Normalny"/>
    <w:link w:val="AkapitzlistZnak"/>
    <w:uiPriority w:val="34"/>
    <w:qFormat/>
    <w:rsid w:val="005178FD"/>
    <w:pPr>
      <w:ind w:left="720"/>
      <w:contextualSpacing/>
    </w:pPr>
  </w:style>
  <w:style w:type="character" w:customStyle="1" w:styleId="AkapitzlistZnak">
    <w:name w:val="Akapit z listą Znak"/>
    <w:aliases w:val="L1 Znak"/>
    <w:basedOn w:val="Domylnaczcionkaakapitu"/>
    <w:link w:val="Akapitzlist"/>
    <w:uiPriority w:val="34"/>
    <w:locked/>
    <w:rsid w:val="005178FD"/>
    <w:rPr>
      <w:rFonts w:ascii="Calibri" w:eastAsia="Calibri" w:hAnsi="Calibri" w:cs="Times New Roman"/>
    </w:rPr>
  </w:style>
  <w:style w:type="character" w:styleId="Hipercze">
    <w:name w:val="Hyperlink"/>
    <w:basedOn w:val="Domylnaczcionkaakapitu"/>
    <w:uiPriority w:val="99"/>
    <w:unhideWhenUsed/>
    <w:rsid w:val="005178FD"/>
    <w:rPr>
      <w:color w:val="0563C1" w:themeColor="hyperlink"/>
      <w:u w:val="single"/>
    </w:rPr>
  </w:style>
  <w:style w:type="paragraph" w:styleId="Tytu">
    <w:name w:val="Title"/>
    <w:basedOn w:val="Normalny"/>
    <w:link w:val="TytuZnak"/>
    <w:qFormat/>
    <w:rsid w:val="005178FD"/>
    <w:pPr>
      <w:spacing w:after="120" w:line="240" w:lineRule="auto"/>
      <w:jc w:val="center"/>
    </w:pPr>
    <w:rPr>
      <w:rFonts w:ascii="Times New Roman" w:eastAsia="Times New Roman" w:hAnsi="Times New Roman"/>
      <w:b/>
      <w:bCs/>
      <w:sz w:val="32"/>
      <w:szCs w:val="24"/>
      <w:lang w:eastAsia="pl-PL"/>
    </w:rPr>
  </w:style>
  <w:style w:type="character" w:customStyle="1" w:styleId="TytuZnak">
    <w:name w:val="Tytuł Znak"/>
    <w:basedOn w:val="Domylnaczcionkaakapitu"/>
    <w:link w:val="Tytu"/>
    <w:rsid w:val="005178FD"/>
    <w:rPr>
      <w:rFonts w:ascii="Times New Roman" w:eastAsia="Times New Roman" w:hAnsi="Times New Roman" w:cs="Times New Roman"/>
      <w:b/>
      <w:bCs/>
      <w:sz w:val="32"/>
      <w:szCs w:val="24"/>
      <w:lang w:eastAsia="pl-PL"/>
    </w:rPr>
  </w:style>
  <w:style w:type="paragraph" w:styleId="Tekstpodstawowywcity3">
    <w:name w:val="Body Text Indent 3"/>
    <w:basedOn w:val="Normalny"/>
    <w:link w:val="Tekstpodstawowywcity3Znak"/>
    <w:rsid w:val="005178FD"/>
    <w:pPr>
      <w:spacing w:after="0" w:line="360" w:lineRule="atLeast"/>
      <w:ind w:left="284"/>
      <w:jc w:val="both"/>
    </w:pPr>
    <w:rPr>
      <w:rFonts w:ascii="Times New Roman" w:eastAsia="Times New Roman" w:hAnsi="Times New Roman"/>
      <w:sz w:val="26"/>
      <w:szCs w:val="20"/>
      <w:lang w:eastAsia="pl-PL"/>
    </w:rPr>
  </w:style>
  <w:style w:type="character" w:customStyle="1" w:styleId="Tekstpodstawowywcity3Znak">
    <w:name w:val="Tekst podstawowy wcięty 3 Znak"/>
    <w:basedOn w:val="Domylnaczcionkaakapitu"/>
    <w:link w:val="Tekstpodstawowywcity3"/>
    <w:rsid w:val="005178FD"/>
    <w:rPr>
      <w:rFonts w:ascii="Times New Roman" w:eastAsia="Times New Roman" w:hAnsi="Times New Roman" w:cs="Times New Roman"/>
      <w:sz w:val="26"/>
      <w:szCs w:val="20"/>
      <w:lang w:eastAsia="pl-PL"/>
    </w:rPr>
  </w:style>
  <w:style w:type="paragraph" w:customStyle="1" w:styleId="Textbody">
    <w:name w:val="Text body"/>
    <w:basedOn w:val="Normalny"/>
    <w:rsid w:val="005178FD"/>
    <w:pPr>
      <w:suppressAutoHyphens/>
      <w:spacing w:after="120"/>
      <w:textAlignment w:val="baseline"/>
    </w:pPr>
    <w:rPr>
      <w:rFonts w:cs="Calibri"/>
      <w:kern w:val="1"/>
      <w:lang w:eastAsia="zh-CN"/>
    </w:rPr>
  </w:style>
  <w:style w:type="character" w:styleId="Odwoaniedokomentarza">
    <w:name w:val="annotation reference"/>
    <w:basedOn w:val="Domylnaczcionkaakapitu"/>
    <w:uiPriority w:val="99"/>
    <w:semiHidden/>
    <w:unhideWhenUsed/>
    <w:rsid w:val="003D3E94"/>
    <w:rPr>
      <w:sz w:val="16"/>
      <w:szCs w:val="16"/>
    </w:rPr>
  </w:style>
  <w:style w:type="paragraph" w:styleId="Tekstkomentarza">
    <w:name w:val="annotation text"/>
    <w:basedOn w:val="Normalny"/>
    <w:link w:val="TekstkomentarzaZnak"/>
    <w:uiPriority w:val="99"/>
    <w:semiHidden/>
    <w:unhideWhenUsed/>
    <w:rsid w:val="003D3E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3E9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D3E94"/>
    <w:rPr>
      <w:b/>
      <w:bCs/>
    </w:rPr>
  </w:style>
  <w:style w:type="character" w:customStyle="1" w:styleId="TematkomentarzaZnak">
    <w:name w:val="Temat komentarza Znak"/>
    <w:basedOn w:val="TekstkomentarzaZnak"/>
    <w:link w:val="Tematkomentarza"/>
    <w:uiPriority w:val="99"/>
    <w:semiHidden/>
    <w:rsid w:val="003D3E9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3D3E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3E94"/>
    <w:rPr>
      <w:rFonts w:ascii="Segoe UI" w:eastAsia="Calibri" w:hAnsi="Segoe UI" w:cs="Segoe UI"/>
      <w:sz w:val="18"/>
      <w:szCs w:val="18"/>
    </w:rPr>
  </w:style>
  <w:style w:type="paragraph" w:styleId="Bezodstpw">
    <w:name w:val="No Spacing"/>
    <w:uiPriority w:val="1"/>
    <w:qFormat/>
    <w:rsid w:val="00852B28"/>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FE4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8887">
      <w:bodyDiv w:val="1"/>
      <w:marLeft w:val="0"/>
      <w:marRight w:val="0"/>
      <w:marTop w:val="0"/>
      <w:marBottom w:val="0"/>
      <w:divBdr>
        <w:top w:val="none" w:sz="0" w:space="0" w:color="auto"/>
        <w:left w:val="none" w:sz="0" w:space="0" w:color="auto"/>
        <w:bottom w:val="none" w:sz="0" w:space="0" w:color="auto"/>
        <w:right w:val="none" w:sz="0" w:space="0" w:color="auto"/>
      </w:divBdr>
    </w:div>
    <w:div w:id="104084680">
      <w:bodyDiv w:val="1"/>
      <w:marLeft w:val="0"/>
      <w:marRight w:val="0"/>
      <w:marTop w:val="0"/>
      <w:marBottom w:val="0"/>
      <w:divBdr>
        <w:top w:val="none" w:sz="0" w:space="0" w:color="auto"/>
        <w:left w:val="none" w:sz="0" w:space="0" w:color="auto"/>
        <w:bottom w:val="none" w:sz="0" w:space="0" w:color="auto"/>
        <w:right w:val="none" w:sz="0" w:space="0" w:color="auto"/>
      </w:divBdr>
    </w:div>
    <w:div w:id="51296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m.com.pl" TargetMode="External"/><Relationship Id="rId3" Type="http://schemas.openxmlformats.org/officeDocument/2006/relationships/settings" Target="settings.xml"/><Relationship Id="rId7" Type="http://schemas.openxmlformats.org/officeDocument/2006/relationships/hyperlink" Target="mailto:zamowienia_publiczne@pwm.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lwia_religa@pwm.com.pl" TargetMode="External"/><Relationship Id="rId5" Type="http://schemas.openxmlformats.org/officeDocument/2006/relationships/hyperlink" Target="mailto:zamowienia_publiczne@pwm.co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2545</Words>
  <Characters>15270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Zuber-Sinior</dc:creator>
  <cp:keywords/>
  <dc:description/>
  <cp:lastModifiedBy>Katarzyna Zuber-Sinior</cp:lastModifiedBy>
  <cp:revision>7</cp:revision>
  <dcterms:created xsi:type="dcterms:W3CDTF">2019-07-12T08:03:00Z</dcterms:created>
  <dcterms:modified xsi:type="dcterms:W3CDTF">2019-07-12T10:08:00Z</dcterms:modified>
</cp:coreProperties>
</file>